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67245D" w:rsidRDefault="0067245D" w:rsidP="0067245D">
      <w:pPr>
        <w:spacing w:after="0" w:line="240" w:lineRule="auto"/>
        <w:rPr>
          <w:rFonts w:ascii="Times New Roman" w:eastAsia="Times New Roman" w:hAnsi="Times New Roman" w:cs="Times New Roman"/>
          <w:b/>
          <w:sz w:val="26"/>
          <w:szCs w:val="20"/>
          <w:lang w:val="en-US" w:eastAsia="ru-RU"/>
        </w:rPr>
      </w:pPr>
      <w:bookmarkStart w:id="0" w:name="_GoBack"/>
      <w:bookmarkEnd w:id="0"/>
      <w:r>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68763D" w:rsidRDefault="0068763D" w:rsidP="0067245D">
      <w:pPr>
        <w:spacing w:after="0" w:line="240" w:lineRule="auto"/>
        <w:jc w:val="right"/>
        <w:rPr>
          <w:rFonts w:ascii="Times New Roman" w:eastAsia="Times New Roman" w:hAnsi="Times New Roman" w:cs="Times New Roman"/>
          <w:b/>
          <w:sz w:val="26"/>
          <w:szCs w:val="20"/>
          <w:lang w:eastAsia="ru-RU"/>
        </w:rPr>
      </w:pPr>
    </w:p>
    <w:p w:rsidR="001200B6" w:rsidRDefault="001200B6" w:rsidP="0067245D">
      <w:pPr>
        <w:spacing w:after="0" w:line="240" w:lineRule="auto"/>
        <w:jc w:val="right"/>
        <w:rPr>
          <w:rFonts w:ascii="Times New Roman" w:eastAsia="Times New Roman" w:hAnsi="Times New Roman" w:cs="Times New Roman"/>
          <w:b/>
          <w:sz w:val="26"/>
          <w:szCs w:val="20"/>
          <w:lang w:eastAsia="ru-RU"/>
        </w:rPr>
      </w:pPr>
    </w:p>
    <w:p w:rsidR="001200B6" w:rsidRDefault="001200B6" w:rsidP="0067245D">
      <w:pPr>
        <w:spacing w:after="0" w:line="240" w:lineRule="auto"/>
        <w:jc w:val="right"/>
        <w:rPr>
          <w:rFonts w:ascii="Times New Roman" w:eastAsia="Times New Roman" w:hAnsi="Times New Roman" w:cs="Times New Roman"/>
          <w:b/>
          <w:sz w:val="26"/>
          <w:szCs w:val="20"/>
          <w:lang w:eastAsia="ru-RU"/>
        </w:rPr>
      </w:pPr>
    </w:p>
    <w:p w:rsidR="001200B6" w:rsidRDefault="001200B6" w:rsidP="0067245D">
      <w:pPr>
        <w:spacing w:after="0" w:line="240" w:lineRule="auto"/>
        <w:jc w:val="right"/>
        <w:rPr>
          <w:rFonts w:ascii="Times New Roman" w:eastAsia="Times New Roman" w:hAnsi="Times New Roman" w:cs="Times New Roman"/>
          <w:b/>
          <w:sz w:val="26"/>
          <w:szCs w:val="20"/>
          <w:lang w:eastAsia="ru-RU"/>
        </w:rPr>
      </w:pPr>
    </w:p>
    <w:p w:rsidR="001200B6" w:rsidRDefault="001200B6" w:rsidP="0067245D">
      <w:pPr>
        <w:spacing w:after="0" w:line="240" w:lineRule="auto"/>
        <w:jc w:val="right"/>
        <w:rPr>
          <w:rFonts w:ascii="Times New Roman" w:eastAsia="Times New Roman" w:hAnsi="Times New Roman" w:cs="Times New Roman"/>
          <w:b/>
          <w:sz w:val="26"/>
          <w:szCs w:val="20"/>
          <w:lang w:eastAsia="ru-RU"/>
        </w:rPr>
      </w:pPr>
    </w:p>
    <w:p w:rsidR="001200B6" w:rsidRDefault="001200B6" w:rsidP="0067245D">
      <w:pPr>
        <w:spacing w:after="0" w:line="240" w:lineRule="auto"/>
        <w:jc w:val="right"/>
        <w:rPr>
          <w:rFonts w:ascii="Times New Roman" w:eastAsia="Times New Roman" w:hAnsi="Times New Roman" w:cs="Times New Roman"/>
          <w:b/>
          <w:sz w:val="26"/>
          <w:szCs w:val="20"/>
          <w:lang w:eastAsia="ru-RU"/>
        </w:rPr>
      </w:pPr>
    </w:p>
    <w:p w:rsidR="001200B6" w:rsidRDefault="001200B6" w:rsidP="0067245D">
      <w:pPr>
        <w:spacing w:after="0" w:line="240" w:lineRule="auto"/>
        <w:jc w:val="right"/>
        <w:rPr>
          <w:rFonts w:ascii="Times New Roman" w:eastAsia="Times New Roman" w:hAnsi="Times New Roman" w:cs="Times New Roman"/>
          <w:b/>
          <w:sz w:val="26"/>
          <w:szCs w:val="20"/>
          <w:lang w:eastAsia="ru-RU"/>
        </w:rPr>
      </w:pPr>
    </w:p>
    <w:p w:rsidR="001200B6" w:rsidRDefault="001200B6" w:rsidP="0067245D">
      <w:pPr>
        <w:spacing w:after="0" w:line="240" w:lineRule="auto"/>
        <w:jc w:val="right"/>
        <w:rPr>
          <w:rFonts w:ascii="Times New Roman" w:eastAsia="Times New Roman" w:hAnsi="Times New Roman" w:cs="Times New Roman"/>
          <w:b/>
          <w:sz w:val="26"/>
          <w:szCs w:val="20"/>
          <w:lang w:eastAsia="ru-RU"/>
        </w:rPr>
      </w:pPr>
    </w:p>
    <w:p w:rsidR="001200B6" w:rsidRDefault="001200B6" w:rsidP="0067245D">
      <w:pPr>
        <w:spacing w:after="0" w:line="240" w:lineRule="auto"/>
        <w:jc w:val="right"/>
        <w:rPr>
          <w:rFonts w:ascii="Times New Roman" w:eastAsia="Times New Roman" w:hAnsi="Times New Roman" w:cs="Times New Roman"/>
          <w:b/>
          <w:sz w:val="26"/>
          <w:szCs w:val="20"/>
          <w:lang w:eastAsia="ru-RU"/>
        </w:rPr>
      </w:pPr>
    </w:p>
    <w:p w:rsidR="001200B6" w:rsidRDefault="001200B6" w:rsidP="0067245D">
      <w:pPr>
        <w:spacing w:after="0" w:line="240" w:lineRule="auto"/>
        <w:jc w:val="right"/>
        <w:rPr>
          <w:rFonts w:ascii="Times New Roman" w:eastAsia="Times New Roman" w:hAnsi="Times New Roman" w:cs="Times New Roman"/>
          <w:b/>
          <w:sz w:val="26"/>
          <w:szCs w:val="20"/>
          <w:lang w:eastAsia="ru-RU"/>
        </w:rPr>
      </w:pPr>
    </w:p>
    <w:p w:rsidR="0068763D" w:rsidRDefault="0068763D" w:rsidP="0067245D">
      <w:pPr>
        <w:spacing w:after="0" w:line="240" w:lineRule="auto"/>
        <w:jc w:val="right"/>
        <w:rPr>
          <w:rFonts w:ascii="Times New Roman" w:eastAsia="Times New Roman" w:hAnsi="Times New Roman" w:cs="Times New Roman"/>
          <w:b/>
          <w:sz w:val="26"/>
          <w:szCs w:val="20"/>
          <w:lang w:eastAsia="ru-RU"/>
        </w:rPr>
      </w:pPr>
    </w:p>
    <w:p w:rsidR="0068763D" w:rsidRDefault="0068763D" w:rsidP="0067245D">
      <w:pPr>
        <w:spacing w:after="0" w:line="240" w:lineRule="auto"/>
        <w:jc w:val="right"/>
        <w:rPr>
          <w:rFonts w:ascii="Times New Roman" w:eastAsia="Times New Roman" w:hAnsi="Times New Roman" w:cs="Times New Roman"/>
          <w:b/>
          <w:sz w:val="26"/>
          <w:szCs w:val="20"/>
          <w:lang w:eastAsia="ru-RU"/>
        </w:rPr>
      </w:pPr>
    </w:p>
    <w:p w:rsidR="001A195F" w:rsidRDefault="001A195F" w:rsidP="0067245D">
      <w:pPr>
        <w:spacing w:after="0" w:line="240" w:lineRule="auto"/>
        <w:jc w:val="right"/>
        <w:rPr>
          <w:rFonts w:ascii="Times New Roman" w:eastAsia="Times New Roman" w:hAnsi="Times New Roman" w:cs="Times New Roman"/>
          <w:b/>
          <w:sz w:val="26"/>
          <w:szCs w:val="20"/>
          <w:lang w:eastAsia="ru-RU"/>
        </w:rPr>
      </w:pPr>
    </w:p>
    <w:p w:rsidR="0067245D" w:rsidRPr="0067245D" w:rsidRDefault="0067245D" w:rsidP="006B40A3">
      <w:pPr>
        <w:tabs>
          <w:tab w:val="left" w:pos="1289"/>
        </w:tabs>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ab/>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D92194"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495D06" w:rsidRPr="00495D06">
        <w:rPr>
          <w:rFonts w:ascii="Times New Roman" w:eastAsia="Times New Roman" w:hAnsi="Times New Roman" w:cs="Times New Roman"/>
          <w:sz w:val="26"/>
          <w:szCs w:val="26"/>
          <w:lang w:eastAsia="ru-RU"/>
        </w:rPr>
        <w:t>выполнение работ по установке узлов учета тепловой энергии</w:t>
      </w:r>
    </w:p>
    <w:p w:rsidR="00495D06" w:rsidRPr="0067245D" w:rsidRDefault="00495D06"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4-16T00:00:00Z">
          <w:dateFormat w:val="«dd» MMMM yyyy 'года'"/>
          <w:lid w:val="ru-RU"/>
          <w:storeMappedDataAs w:val="dateTime"/>
          <w:calendar w:val="gregorian"/>
        </w:date>
      </w:sdtPr>
      <w:sdtContent>
        <w:p w:rsidR="0067245D" w:rsidRPr="0067245D" w:rsidRDefault="009F6401"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«16» апреля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8"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9"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732799">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2764E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732799">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2764E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732799">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2764E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732799">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2764EE"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sidR="00732799">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2764EE"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2764EE"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2764E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29</w:t>
      </w:r>
    </w:p>
    <w:p w:rsidR="0067245D" w:rsidRPr="0067245D" w:rsidRDefault="002764E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АЯВКА НА УЧАС</w:t>
        </w:r>
        <w:r w:rsidR="0067245D" w:rsidRPr="0067245D">
          <w:rPr>
            <w:rFonts w:ascii="Times New Roman" w:eastAsia="MS Mincho" w:hAnsi="Times New Roman" w:cs="Times New Roman"/>
            <w:noProof/>
            <w:color w:val="0000FF"/>
            <w:kern w:val="32"/>
            <w:sz w:val="24"/>
            <w:szCs w:val="24"/>
            <w:u w:val="single"/>
            <w:lang w:val="x-none" w:eastAsia="x-none"/>
          </w:rPr>
          <w:t>Т</w:t>
        </w:r>
        <w:r w:rsidR="0067245D" w:rsidRPr="0067245D">
          <w:rPr>
            <w:rFonts w:ascii="Times New Roman" w:eastAsia="MS Mincho" w:hAnsi="Times New Roman" w:cs="Times New Roman"/>
            <w:noProof/>
            <w:color w:val="0000FF"/>
            <w:kern w:val="32"/>
            <w:sz w:val="24"/>
            <w:szCs w:val="24"/>
            <w:u w:val="single"/>
            <w:lang w:val="x-none" w:eastAsia="x-none"/>
          </w:rPr>
          <w:t xml:space="preserve">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29</w:t>
      </w:r>
    </w:p>
    <w:p w:rsidR="0067245D" w:rsidRPr="0067245D" w:rsidRDefault="002764E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w:t>
        </w:r>
        <w:r w:rsidR="0067245D" w:rsidRPr="0067245D">
          <w:rPr>
            <w:rFonts w:ascii="Times New Roman" w:eastAsia="MS Mincho" w:hAnsi="Times New Roman" w:cs="Times New Roman"/>
            <w:noProof/>
            <w:color w:val="0000FF"/>
            <w:kern w:val="32"/>
            <w:sz w:val="24"/>
            <w:szCs w:val="24"/>
            <w:u w:val="single"/>
            <w:lang w:eastAsia="x-none"/>
          </w:rPr>
          <w:t>Ц</w:t>
        </w:r>
        <w:r w:rsidR="0067245D" w:rsidRPr="0067245D">
          <w:rPr>
            <w:rFonts w:ascii="Times New Roman" w:eastAsia="MS Mincho" w:hAnsi="Times New Roman" w:cs="Times New Roman"/>
            <w:noProof/>
            <w:color w:val="0000FF"/>
            <w:kern w:val="32"/>
            <w:sz w:val="24"/>
            <w:szCs w:val="24"/>
            <w:u w:val="single"/>
            <w:lang w:eastAsia="x-none"/>
          </w:rPr>
          <w:t>ИОНА</w:t>
        </w:r>
        <w:r w:rsidR="0067245D" w:rsidRPr="0067245D">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32</w:t>
      </w:r>
    </w:p>
    <w:p w:rsidR="0067245D" w:rsidRPr="0067245D" w:rsidRDefault="002764E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w:t>
        </w:r>
        <w:r w:rsidR="0067245D" w:rsidRPr="0067245D">
          <w:rPr>
            <w:rFonts w:ascii="Times New Roman" w:eastAsia="MS Mincho" w:hAnsi="Times New Roman" w:cs="Times New Roman"/>
            <w:noProof/>
            <w:color w:val="0000FF"/>
            <w:kern w:val="32"/>
            <w:sz w:val="24"/>
            <w:szCs w:val="24"/>
            <w:u w:val="single"/>
            <w:lang w:val="x-none" w:eastAsia="x-none"/>
          </w:rPr>
          <w:t>Р</w:t>
        </w:r>
        <w:r w:rsidR="0067245D" w:rsidRPr="0067245D">
          <w:rPr>
            <w:rFonts w:ascii="Times New Roman" w:eastAsia="MS Mincho" w:hAnsi="Times New Roman" w:cs="Times New Roman"/>
            <w:noProof/>
            <w:color w:val="0000FF"/>
            <w:kern w:val="32"/>
            <w:sz w:val="24"/>
            <w:szCs w:val="24"/>
            <w:u w:val="single"/>
            <w:lang w:val="x-none" w:eastAsia="x-none"/>
          </w:rPr>
          <w:t>ЧЕСКОЕ ПРЕДЛОЖЕНИЕ</w:t>
        </w:r>
        <w:r w:rsidR="0067245D" w:rsidRPr="0067245D">
          <w:rPr>
            <w:rFonts w:ascii="Times New Roman" w:eastAsia="Times New Roman" w:hAnsi="Times New Roman" w:cs="Times New Roman"/>
            <w:noProof/>
            <w:webHidden/>
            <w:sz w:val="24"/>
            <w:szCs w:val="24"/>
            <w:lang w:eastAsia="ru-RU"/>
          </w:rPr>
          <w:tab/>
        </w:r>
        <w:r>
          <w:rPr>
            <w:rFonts w:ascii="Times New Roman" w:eastAsia="Times New Roman" w:hAnsi="Times New Roman" w:cs="Times New Roman"/>
            <w:noProof/>
            <w:webHidden/>
            <w:sz w:val="24"/>
            <w:szCs w:val="24"/>
            <w:lang w:eastAsia="ru-RU"/>
          </w:rPr>
          <w:t>34</w:t>
        </w:r>
      </w:hyperlink>
    </w:p>
    <w:p w:rsidR="0067245D" w:rsidRPr="0067245D" w:rsidRDefault="002764EE"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w:t>
        </w:r>
        <w:r w:rsidR="0067245D" w:rsidRPr="0067245D">
          <w:rPr>
            <w:rFonts w:ascii="Times New Roman" w:eastAsia="MS Mincho" w:hAnsi="Times New Roman" w:cs="Times New Roman"/>
            <w:noProof/>
            <w:color w:val="0000FF"/>
            <w:kern w:val="32"/>
            <w:sz w:val="24"/>
            <w:szCs w:val="24"/>
            <w:u w:val="single"/>
            <w:lang w:val="x-none" w:eastAsia="x-none"/>
          </w:rPr>
          <w:t>У</w:t>
        </w:r>
        <w:r w:rsidR="0067245D" w:rsidRPr="0067245D">
          <w:rPr>
            <w:rFonts w:ascii="Times New Roman" w:eastAsia="MS Mincho" w:hAnsi="Times New Roman" w:cs="Times New Roman"/>
            <w:noProof/>
            <w:color w:val="0000FF"/>
            <w:kern w:val="32"/>
            <w:sz w:val="24"/>
            <w:szCs w:val="24"/>
            <w:u w:val="single"/>
            <w:lang w:val="x-none" w:eastAsia="x-none"/>
          </w:rPr>
          <w:t>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35</w:t>
      </w:r>
    </w:p>
    <w:p w:rsidR="0067245D" w:rsidRPr="0067245D" w:rsidRDefault="002764E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w:t>
        </w:r>
        <w:r w:rsidR="0067245D" w:rsidRPr="0067245D">
          <w:rPr>
            <w:rFonts w:ascii="Times New Roman" w:eastAsia="MS Mincho" w:hAnsi="Times New Roman" w:cs="Times New Roman"/>
            <w:noProof/>
            <w:color w:val="0000FF"/>
            <w:kern w:val="32"/>
            <w:sz w:val="24"/>
            <w:szCs w:val="24"/>
            <w:u w:val="single"/>
            <w:lang w:eastAsia="x-none"/>
          </w:rPr>
          <w:t>с</w:t>
        </w:r>
        <w:r w:rsidR="0067245D" w:rsidRPr="0067245D">
          <w:rPr>
            <w:rFonts w:ascii="Times New Roman" w:eastAsia="MS Mincho" w:hAnsi="Times New Roman" w:cs="Times New Roman"/>
            <w:noProof/>
            <w:color w:val="0000FF"/>
            <w:kern w:val="32"/>
            <w:sz w:val="24"/>
            <w:szCs w:val="24"/>
            <w:u w:val="single"/>
            <w:lang w:eastAsia="x-none"/>
          </w:rPr>
          <w:t>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36</w:t>
      </w:r>
    </w:p>
    <w:p w:rsidR="0067245D" w:rsidRPr="0067245D" w:rsidRDefault="002764E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w:t>
        </w:r>
        <w:r w:rsidR="0067245D" w:rsidRPr="0067245D">
          <w:rPr>
            <w:rFonts w:ascii="Times New Roman" w:eastAsia="MS Mincho" w:hAnsi="Times New Roman" w:cs="Times New Roman"/>
            <w:noProof/>
            <w:color w:val="0000FF"/>
            <w:kern w:val="32"/>
            <w:sz w:val="24"/>
            <w:szCs w:val="24"/>
            <w:u w:val="single"/>
            <w:lang w:val="x-none" w:eastAsia="x-none"/>
          </w:rPr>
          <w:t>а</w:t>
        </w:r>
        <w:r w:rsidR="0067245D" w:rsidRPr="0067245D">
          <w:rPr>
            <w:rFonts w:ascii="Times New Roman" w:eastAsia="MS Mincho" w:hAnsi="Times New Roman" w:cs="Times New Roman"/>
            <w:noProof/>
            <w:color w:val="0000FF"/>
            <w:kern w:val="32"/>
            <w:sz w:val="24"/>
            <w:szCs w:val="24"/>
            <w:u w:val="single"/>
            <w:lang w:val="x-none" w:eastAsia="x-none"/>
          </w:rPr>
          <w:t>ние</w:t>
        </w:r>
        <w:r w:rsidR="0067245D" w:rsidRPr="0067245D">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40</w:t>
      </w:r>
    </w:p>
    <w:p w:rsidR="0067245D" w:rsidRPr="0067245D" w:rsidRDefault="002764EE"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V. </w:t>
        </w:r>
        <w:r w:rsidR="0067245D" w:rsidRPr="0067245D">
          <w:rPr>
            <w:rFonts w:ascii="Times New Roman" w:eastAsia="MS Mincho" w:hAnsi="Times New Roman" w:cs="Times New Roman"/>
            <w:noProof/>
            <w:color w:val="0000FF"/>
            <w:kern w:val="32"/>
            <w:sz w:val="24"/>
            <w:szCs w:val="24"/>
            <w:u w:val="single"/>
            <w:lang w:val="x-none" w:eastAsia="x-none"/>
          </w:rPr>
          <w:t>П</w:t>
        </w:r>
        <w:r w:rsidR="0067245D" w:rsidRPr="0067245D">
          <w:rPr>
            <w:rFonts w:ascii="Times New Roman" w:eastAsia="MS Mincho" w:hAnsi="Times New Roman" w:cs="Times New Roman"/>
            <w:noProof/>
            <w:color w:val="0000FF"/>
            <w:kern w:val="32"/>
            <w:sz w:val="24"/>
            <w:szCs w:val="24"/>
            <w:u w:val="single"/>
            <w:lang w:val="x-none" w:eastAsia="x-none"/>
          </w:rPr>
          <w:t>роект договора</w:t>
        </w:r>
        <w:r w:rsidR="0067245D" w:rsidRPr="0067245D">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43</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495D06" w:rsidRPr="00495D06">
        <w:rPr>
          <w:rFonts w:ascii="Times New Roman" w:eastAsia="Times New Roman" w:hAnsi="Times New Roman" w:cs="Times New Roman"/>
          <w:sz w:val="24"/>
          <w:szCs w:val="24"/>
          <w:lang w:eastAsia="ru-RU"/>
        </w:rPr>
        <w:t xml:space="preserve">выполнение работ по установке узлов учета тепловой энергии </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495D06"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906CD6"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906CD6">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906CD6">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906CD6">
              <w:rPr>
                <w:rFonts w:ascii="Times New Roman" w:eastAsia="Calibri" w:hAnsi="Times New Roman" w:cs="Times New Roman"/>
                <w:bCs/>
                <w:color w:val="000000"/>
                <w:sz w:val="24"/>
                <w:szCs w:val="24"/>
              </w:rPr>
              <w:t xml:space="preserve">: </w:t>
            </w:r>
            <w:hyperlink r:id="rId11" w:history="1">
              <w:r w:rsidRPr="005D6AFA">
                <w:rPr>
                  <w:rFonts w:ascii="Times New Roman" w:eastAsia="Calibri" w:hAnsi="Times New Roman" w:cs="Times New Roman"/>
                  <w:bCs/>
                  <w:color w:val="0000FF"/>
                  <w:sz w:val="24"/>
                  <w:szCs w:val="24"/>
                  <w:u w:val="single"/>
                  <w:lang w:val="en-US"/>
                </w:rPr>
                <w:t>ouz</w:t>
              </w:r>
              <w:r w:rsidRPr="00906CD6">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906CD6">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906CD6"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495D06" w:rsidRDefault="00495D06" w:rsidP="006B2CE7">
            <w:pPr>
              <w:spacing w:after="0" w:line="240" w:lineRule="auto"/>
              <w:contextualSpacing/>
              <w:jc w:val="both"/>
              <w:rPr>
                <w:rFonts w:ascii="Times New Roman" w:eastAsia="Times New Roman" w:hAnsi="Times New Roman" w:cs="Times New Roman"/>
                <w:sz w:val="24"/>
                <w:szCs w:val="26"/>
                <w:lang w:eastAsia="ru-RU"/>
              </w:rPr>
            </w:pPr>
            <w:r w:rsidRPr="00495D06">
              <w:rPr>
                <w:rFonts w:ascii="Times New Roman" w:eastAsia="Times New Roman" w:hAnsi="Times New Roman" w:cs="Times New Roman"/>
                <w:sz w:val="24"/>
                <w:szCs w:val="26"/>
                <w:lang w:eastAsia="ru-RU"/>
              </w:rPr>
              <w:t xml:space="preserve">Аблаев Булат Тагирович </w:t>
            </w:r>
          </w:p>
          <w:p w:rsidR="006B40A3" w:rsidRPr="00635BAF" w:rsidRDefault="006B2CE7" w:rsidP="006B2CE7">
            <w:pPr>
              <w:autoSpaceDE w:val="0"/>
              <w:autoSpaceDN w:val="0"/>
              <w:adjustRightInd w:val="0"/>
              <w:spacing w:after="0" w:line="240" w:lineRule="auto"/>
              <w:jc w:val="both"/>
              <w:rPr>
                <w:rFonts w:ascii="Times New Roman" w:eastAsia="MS Mincho" w:hAnsi="Times New Roman" w:cs="Times New Roman"/>
                <w:color w:val="0000FF"/>
                <w:sz w:val="24"/>
                <w:szCs w:val="26"/>
                <w:u w:val="single"/>
                <w:lang w:eastAsia="ru-RU"/>
              </w:rPr>
            </w:pPr>
            <w:r w:rsidRPr="006B2CE7">
              <w:rPr>
                <w:rFonts w:ascii="Times New Roman" w:eastAsia="Times New Roman" w:hAnsi="Times New Roman" w:cs="Times New Roman"/>
                <w:sz w:val="24"/>
                <w:szCs w:val="26"/>
                <w:lang w:eastAsia="ru-RU"/>
              </w:rPr>
              <w:t>тел</w:t>
            </w:r>
            <w:r w:rsidRPr="00635BAF">
              <w:rPr>
                <w:rFonts w:ascii="Times New Roman" w:eastAsia="Times New Roman" w:hAnsi="Times New Roman" w:cs="Times New Roman"/>
                <w:sz w:val="24"/>
                <w:szCs w:val="26"/>
                <w:lang w:eastAsia="ru-RU"/>
              </w:rPr>
              <w:t xml:space="preserve">. </w:t>
            </w:r>
            <w:r w:rsidRPr="00635BAF">
              <w:rPr>
                <w:rFonts w:ascii="Times New Roman" w:eastAsia="Calibri" w:hAnsi="Times New Roman" w:cs="Times New Roman"/>
                <w:bCs/>
                <w:color w:val="000000"/>
                <w:sz w:val="24"/>
                <w:szCs w:val="24"/>
              </w:rPr>
              <w:t xml:space="preserve">+ </w:t>
            </w:r>
            <w:r w:rsidR="00495D06" w:rsidRPr="00635BAF">
              <w:rPr>
                <w:rFonts w:ascii="Times New Roman" w:eastAsia="Calibri" w:hAnsi="Times New Roman" w:cs="Times New Roman"/>
                <w:bCs/>
                <w:color w:val="000000"/>
                <w:sz w:val="24"/>
                <w:szCs w:val="24"/>
              </w:rPr>
              <w:t>7</w:t>
            </w:r>
            <w:r w:rsidR="00495D06" w:rsidRPr="00635BAF">
              <w:rPr>
                <w:rFonts w:ascii="Times New Roman" w:eastAsia="Times New Roman" w:hAnsi="Times New Roman" w:cs="Times New Roman"/>
                <w:sz w:val="24"/>
                <w:szCs w:val="26"/>
                <w:lang w:eastAsia="ru-RU"/>
              </w:rPr>
              <w:t xml:space="preserve"> (</w:t>
            </w:r>
            <w:r w:rsidRPr="00635BAF">
              <w:rPr>
                <w:rFonts w:ascii="Times New Roman" w:eastAsia="Times New Roman" w:hAnsi="Times New Roman" w:cs="Times New Roman"/>
                <w:sz w:val="24"/>
                <w:szCs w:val="26"/>
                <w:lang w:eastAsia="ru-RU"/>
              </w:rPr>
              <w:t>347) 221-5</w:t>
            </w:r>
            <w:r w:rsidR="00495D06" w:rsidRPr="00635BAF">
              <w:rPr>
                <w:rFonts w:ascii="Times New Roman" w:eastAsia="Times New Roman" w:hAnsi="Times New Roman" w:cs="Times New Roman"/>
                <w:sz w:val="24"/>
                <w:szCs w:val="26"/>
                <w:lang w:eastAsia="ru-RU"/>
              </w:rPr>
              <w:t>4</w:t>
            </w:r>
            <w:r w:rsidRPr="00635BAF">
              <w:rPr>
                <w:rFonts w:ascii="Times New Roman" w:eastAsia="Times New Roman" w:hAnsi="Times New Roman" w:cs="Times New Roman"/>
                <w:sz w:val="24"/>
                <w:szCs w:val="26"/>
                <w:lang w:eastAsia="ru-RU"/>
              </w:rPr>
              <w:t>-</w:t>
            </w:r>
            <w:r w:rsidR="00495D06" w:rsidRPr="00635BAF">
              <w:rPr>
                <w:rFonts w:ascii="Times New Roman" w:eastAsia="Times New Roman" w:hAnsi="Times New Roman" w:cs="Times New Roman"/>
                <w:sz w:val="24"/>
                <w:szCs w:val="26"/>
                <w:lang w:eastAsia="ru-RU"/>
              </w:rPr>
              <w:t xml:space="preserve">48, </w:t>
            </w:r>
            <w:r w:rsidR="00495D06" w:rsidRPr="00495D06">
              <w:rPr>
                <w:rFonts w:ascii="Times New Roman" w:eastAsia="Times New Roman" w:hAnsi="Times New Roman" w:cs="Times New Roman"/>
                <w:sz w:val="24"/>
                <w:szCs w:val="26"/>
                <w:lang w:val="en-US" w:eastAsia="ru-RU"/>
              </w:rPr>
              <w:t>e</w:t>
            </w:r>
            <w:r w:rsidR="00495D06" w:rsidRPr="00635BAF">
              <w:rPr>
                <w:rFonts w:ascii="Times New Roman" w:eastAsia="Times New Roman" w:hAnsi="Times New Roman" w:cs="Times New Roman"/>
                <w:sz w:val="24"/>
                <w:szCs w:val="26"/>
                <w:lang w:eastAsia="ru-RU"/>
              </w:rPr>
              <w:t>-</w:t>
            </w:r>
            <w:r w:rsidR="00495D06" w:rsidRPr="00495D06">
              <w:rPr>
                <w:rFonts w:ascii="Times New Roman" w:eastAsia="Times New Roman" w:hAnsi="Times New Roman" w:cs="Times New Roman"/>
                <w:sz w:val="24"/>
                <w:szCs w:val="26"/>
                <w:lang w:val="en-US" w:eastAsia="ru-RU"/>
              </w:rPr>
              <w:t>mail</w:t>
            </w:r>
            <w:r w:rsidRPr="00635BAF">
              <w:rPr>
                <w:rFonts w:ascii="Times New Roman" w:eastAsia="Times New Roman" w:hAnsi="Times New Roman" w:cs="Times New Roman"/>
                <w:sz w:val="24"/>
                <w:szCs w:val="26"/>
                <w:lang w:eastAsia="ru-RU"/>
              </w:rPr>
              <w:t xml:space="preserve">: </w:t>
            </w:r>
            <w:r w:rsidR="00495D06" w:rsidRPr="00495D06">
              <w:rPr>
                <w:rFonts w:ascii="Times New Roman" w:eastAsia="MS Mincho" w:hAnsi="Times New Roman" w:cs="Times New Roman"/>
                <w:color w:val="0000FF"/>
                <w:sz w:val="24"/>
                <w:szCs w:val="26"/>
                <w:u w:val="single"/>
                <w:lang w:val="en-US" w:eastAsia="ru-RU"/>
              </w:rPr>
              <w:t>b</w:t>
            </w:r>
            <w:r w:rsidR="00495D06" w:rsidRPr="00635BAF">
              <w:rPr>
                <w:rFonts w:ascii="Times New Roman" w:eastAsia="MS Mincho" w:hAnsi="Times New Roman" w:cs="Times New Roman"/>
                <w:color w:val="0000FF"/>
                <w:sz w:val="24"/>
                <w:szCs w:val="26"/>
                <w:u w:val="single"/>
                <w:lang w:eastAsia="ru-RU"/>
              </w:rPr>
              <w:t>.</w:t>
            </w:r>
            <w:proofErr w:type="spellStart"/>
            <w:r w:rsidR="00495D06" w:rsidRPr="00495D06">
              <w:rPr>
                <w:rFonts w:ascii="Times New Roman" w:eastAsia="MS Mincho" w:hAnsi="Times New Roman" w:cs="Times New Roman"/>
                <w:color w:val="0000FF"/>
                <w:sz w:val="24"/>
                <w:szCs w:val="26"/>
                <w:u w:val="single"/>
                <w:lang w:val="en-US" w:eastAsia="ru-RU"/>
              </w:rPr>
              <w:t>ablaev</w:t>
            </w:r>
            <w:proofErr w:type="spellEnd"/>
            <w:r w:rsidR="00495D06" w:rsidRPr="00635BAF">
              <w:rPr>
                <w:rFonts w:ascii="Times New Roman" w:eastAsia="MS Mincho" w:hAnsi="Times New Roman" w:cs="Times New Roman"/>
                <w:color w:val="0000FF"/>
                <w:sz w:val="24"/>
                <w:szCs w:val="26"/>
                <w:u w:val="single"/>
                <w:lang w:eastAsia="ru-RU"/>
              </w:rPr>
              <w:t>@</w:t>
            </w:r>
            <w:proofErr w:type="spellStart"/>
            <w:r w:rsidR="00495D06" w:rsidRPr="00495D06">
              <w:rPr>
                <w:rFonts w:ascii="Times New Roman" w:eastAsia="MS Mincho" w:hAnsi="Times New Roman" w:cs="Times New Roman"/>
                <w:color w:val="0000FF"/>
                <w:sz w:val="24"/>
                <w:szCs w:val="26"/>
                <w:u w:val="single"/>
                <w:lang w:val="en-US" w:eastAsia="ru-RU"/>
              </w:rPr>
              <w:t>bashtel</w:t>
            </w:r>
            <w:proofErr w:type="spellEnd"/>
            <w:r w:rsidR="00495D06" w:rsidRPr="00635BAF">
              <w:rPr>
                <w:rFonts w:ascii="Times New Roman" w:eastAsia="MS Mincho" w:hAnsi="Times New Roman" w:cs="Times New Roman"/>
                <w:color w:val="0000FF"/>
                <w:sz w:val="24"/>
                <w:szCs w:val="26"/>
                <w:u w:val="single"/>
                <w:lang w:eastAsia="ru-RU"/>
              </w:rPr>
              <w:t>.</w:t>
            </w:r>
            <w:proofErr w:type="spellStart"/>
            <w:r w:rsidR="00495D06" w:rsidRPr="00495D06">
              <w:rPr>
                <w:rFonts w:ascii="Times New Roman" w:eastAsia="MS Mincho" w:hAnsi="Times New Roman" w:cs="Times New Roman"/>
                <w:color w:val="0000FF"/>
                <w:sz w:val="24"/>
                <w:szCs w:val="26"/>
                <w:u w:val="single"/>
                <w:lang w:val="en-US" w:eastAsia="ru-RU"/>
              </w:rPr>
              <w:t>ru</w:t>
            </w:r>
            <w:proofErr w:type="spellEnd"/>
            <w:r w:rsidR="00495D06" w:rsidRPr="00635BAF">
              <w:rPr>
                <w:rFonts w:ascii="Times New Roman" w:eastAsia="MS Mincho" w:hAnsi="Times New Roman" w:cs="Times New Roman"/>
                <w:color w:val="0000FF"/>
                <w:sz w:val="24"/>
                <w:szCs w:val="26"/>
                <w:u w:val="single"/>
                <w:lang w:eastAsia="ru-RU"/>
              </w:rPr>
              <w:t xml:space="preserve"> </w:t>
            </w:r>
          </w:p>
          <w:p w:rsidR="00495D06" w:rsidRPr="00635BAF" w:rsidRDefault="00495D06" w:rsidP="006B2CE7">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495D06" w:rsidRDefault="00495D06" w:rsidP="0067245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5D06">
              <w:rPr>
                <w:rFonts w:ascii="Times New Roman" w:eastAsia="Times New Roman" w:hAnsi="Times New Roman" w:cs="Times New Roman"/>
                <w:sz w:val="24"/>
                <w:szCs w:val="24"/>
                <w:lang w:eastAsia="ru-RU"/>
              </w:rPr>
              <w:t xml:space="preserve">выполнение работ по установке узлов учета тепловой энергии </w:t>
            </w:r>
          </w:p>
          <w:p w:rsidR="00495D06" w:rsidRDefault="00495D06" w:rsidP="0067245D">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4D6617" w:rsidRDefault="003B2F4A"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w:t>
            </w:r>
            <w:r w:rsidR="0067245D" w:rsidRPr="0067245D">
              <w:rPr>
                <w:rFonts w:ascii="Times New Roman" w:eastAsia="Calibri" w:hAnsi="Times New Roman" w:cs="Times New Roman"/>
                <w:iCs/>
                <w:sz w:val="24"/>
                <w:szCs w:val="24"/>
              </w:rPr>
              <w:t xml:space="preserve">составляет: </w:t>
            </w:r>
          </w:p>
          <w:p w:rsidR="0067245D" w:rsidRPr="0067245D" w:rsidRDefault="00495D06"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495D06">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495D06">
              <w:rPr>
                <w:rFonts w:ascii="Times New Roman" w:eastAsia="Calibri" w:hAnsi="Times New Roman" w:cs="Times New Roman"/>
                <w:iCs/>
                <w:sz w:val="24"/>
                <w:szCs w:val="24"/>
              </w:rPr>
              <w:t>800</w:t>
            </w:r>
            <w:r>
              <w:rPr>
                <w:rFonts w:ascii="Times New Roman" w:eastAsia="Calibri" w:hAnsi="Times New Roman" w:cs="Times New Roman"/>
                <w:iCs/>
                <w:sz w:val="24"/>
                <w:szCs w:val="24"/>
              </w:rPr>
              <w:t xml:space="preserve"> </w:t>
            </w:r>
            <w:r w:rsidRPr="00495D06">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495D06">
              <w:rPr>
                <w:rFonts w:ascii="Times New Roman" w:eastAsia="Calibri" w:hAnsi="Times New Roman" w:cs="Times New Roman"/>
                <w:iCs/>
                <w:sz w:val="24"/>
                <w:szCs w:val="24"/>
              </w:rPr>
              <w:t xml:space="preserve"> </w:t>
            </w:r>
            <w:r w:rsidR="0067245D"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w:t>
            </w:r>
            <w:r w:rsidR="006B2CE7">
              <w:rPr>
                <w:rFonts w:ascii="Times New Roman" w:eastAsia="Calibri" w:hAnsi="Times New Roman" w:cs="Times New Roman"/>
                <w:iCs/>
                <w:sz w:val="24"/>
                <w:szCs w:val="24"/>
              </w:rPr>
              <w:t>восемь</w:t>
            </w:r>
            <w:r>
              <w:rPr>
                <w:rFonts w:ascii="Times New Roman" w:eastAsia="Calibri" w:hAnsi="Times New Roman" w:cs="Times New Roman"/>
                <w:iCs/>
                <w:sz w:val="24"/>
                <w:szCs w:val="24"/>
              </w:rPr>
              <w:t>сот</w:t>
            </w:r>
            <w:r w:rsidR="006B2CE7">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w:t>
            </w:r>
            <w:r w:rsidR="0067245D" w:rsidRPr="0067245D">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0067245D"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006B2CE7">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0067245D" w:rsidRPr="0067245D">
              <w:rPr>
                <w:rFonts w:ascii="Times New Roman" w:eastAsia="Calibri" w:hAnsi="Times New Roman" w:cs="Times New Roman"/>
                <w:iCs/>
                <w:sz w:val="24"/>
                <w:szCs w:val="24"/>
              </w:rPr>
              <w:t xml:space="preserve">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495D06">
              <w:rPr>
                <w:rFonts w:ascii="Times New Roman" w:eastAsia="Calibri" w:hAnsi="Times New Roman" w:cs="Times New Roman"/>
                <w:iCs/>
                <w:sz w:val="24"/>
                <w:szCs w:val="24"/>
              </w:rPr>
              <w:t>300 000,00</w:t>
            </w:r>
            <w:r w:rsidR="006B2CE7">
              <w:rPr>
                <w:rFonts w:ascii="Times New Roman" w:eastAsia="Calibri" w:hAnsi="Times New Roman" w:cs="Times New Roman"/>
                <w:iCs/>
                <w:sz w:val="24"/>
                <w:szCs w:val="24"/>
              </w:rPr>
              <w:t xml:space="preserve"> (</w:t>
            </w:r>
            <w:r w:rsidR="00495D06">
              <w:rPr>
                <w:rFonts w:ascii="Times New Roman" w:eastAsia="Calibri" w:hAnsi="Times New Roman" w:cs="Times New Roman"/>
                <w:iCs/>
                <w:sz w:val="24"/>
                <w:szCs w:val="24"/>
              </w:rPr>
              <w:t xml:space="preserve">Триста </w:t>
            </w:r>
            <w:r w:rsidR="006B2CE7">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 xml:space="preserve">сяч) </w:t>
            </w:r>
            <w:r w:rsidRPr="0067245D">
              <w:rPr>
                <w:rFonts w:ascii="Times New Roman" w:eastAsia="Calibri" w:hAnsi="Times New Roman" w:cs="Times New Roman"/>
                <w:iCs/>
                <w:sz w:val="24"/>
                <w:szCs w:val="24"/>
              </w:rPr>
              <w:t>рубл</w:t>
            </w:r>
            <w:r w:rsidR="00495D06">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sidR="00495D06">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Начальная (максимальная) цена без учета НДС</w:t>
            </w:r>
            <w:r w:rsidR="0031191A">
              <w:rPr>
                <w:rFonts w:ascii="Times New Roman" w:eastAsia="Times New Roman" w:hAnsi="Times New Roman" w:cs="Times New Roman"/>
                <w:iCs/>
                <w:sz w:val="24"/>
                <w:szCs w:val="24"/>
                <w:lang w:eastAsia="ru-RU"/>
              </w:rPr>
              <w:t xml:space="preserve"> </w:t>
            </w:r>
            <w:r w:rsidR="00495D06">
              <w:rPr>
                <w:rFonts w:ascii="Times New Roman" w:eastAsia="Times New Roman" w:hAnsi="Times New Roman" w:cs="Times New Roman"/>
                <w:iCs/>
                <w:sz w:val="24"/>
                <w:szCs w:val="24"/>
                <w:lang w:eastAsia="ru-RU"/>
              </w:rPr>
              <w:t>1 500 000</w:t>
            </w:r>
            <w:r w:rsidR="00F93F77">
              <w:rPr>
                <w:rFonts w:ascii="Times New Roman" w:eastAsia="Calibri" w:hAnsi="Times New Roman" w:cs="Times New Roman"/>
                <w:iCs/>
                <w:sz w:val="24"/>
                <w:szCs w:val="24"/>
              </w:rPr>
              <w:t>,</w:t>
            </w:r>
            <w:r w:rsidR="00495D06">
              <w:rPr>
                <w:rFonts w:ascii="Times New Roman" w:eastAsia="Calibri" w:hAnsi="Times New Roman" w:cs="Times New Roman"/>
                <w:iCs/>
                <w:sz w:val="24"/>
                <w:szCs w:val="24"/>
              </w:rPr>
              <w:t>00</w:t>
            </w:r>
            <w:r w:rsidR="00F93F77">
              <w:rPr>
                <w:rFonts w:ascii="Times New Roman" w:eastAsia="Calibri" w:hAnsi="Times New Roman" w:cs="Times New Roman"/>
                <w:iCs/>
                <w:sz w:val="24"/>
                <w:szCs w:val="24"/>
              </w:rPr>
              <w:t xml:space="preserve"> (</w:t>
            </w:r>
            <w:r w:rsidR="00495D06">
              <w:rPr>
                <w:rFonts w:ascii="Times New Roman" w:eastAsia="Calibri" w:hAnsi="Times New Roman" w:cs="Times New Roman"/>
                <w:iCs/>
                <w:sz w:val="24"/>
                <w:szCs w:val="24"/>
              </w:rPr>
              <w:t>Один миллион пятьсот</w:t>
            </w:r>
            <w:r w:rsidR="00F93F77">
              <w:rPr>
                <w:rFonts w:ascii="Times New Roman" w:eastAsia="Calibri" w:hAnsi="Times New Roman" w:cs="Times New Roman"/>
                <w:iCs/>
                <w:sz w:val="24"/>
                <w:szCs w:val="24"/>
              </w:rPr>
              <w:t xml:space="preserve"> тысяч) </w:t>
            </w:r>
            <w:r w:rsidR="00F93F77" w:rsidRPr="0067245D">
              <w:rPr>
                <w:rFonts w:ascii="Times New Roman" w:eastAsia="Calibri" w:hAnsi="Times New Roman" w:cs="Times New Roman"/>
                <w:iCs/>
                <w:sz w:val="24"/>
                <w:szCs w:val="24"/>
              </w:rPr>
              <w:t xml:space="preserve">рублей </w:t>
            </w:r>
            <w:r w:rsidR="00495D06">
              <w:rPr>
                <w:rFonts w:ascii="Times New Roman" w:eastAsia="Calibri" w:hAnsi="Times New Roman" w:cs="Times New Roman"/>
                <w:iCs/>
                <w:sz w:val="24"/>
                <w:szCs w:val="24"/>
              </w:rPr>
              <w:t>00</w:t>
            </w:r>
            <w:r w:rsidR="00F93F77" w:rsidRPr="0067245D">
              <w:rPr>
                <w:rFonts w:ascii="Times New Roman" w:eastAsia="Calibri" w:hAnsi="Times New Roman" w:cs="Times New Roman"/>
                <w:iCs/>
                <w:sz w:val="24"/>
                <w:szCs w:val="24"/>
              </w:rPr>
              <w:t xml:space="preserve"> копеек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B2F4A" w:rsidRPr="003B2F4A" w:rsidRDefault="003B2F4A" w:rsidP="003B2F4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B2F4A">
              <w:rPr>
                <w:rFonts w:ascii="Times New Roman" w:eastAsia="Times New Roman" w:hAnsi="Times New Roman" w:cs="Times New Roman"/>
                <w:bCs/>
                <w:sz w:val="24"/>
                <w:szCs w:val="24"/>
                <w:lang w:eastAsia="ru-RU"/>
              </w:rPr>
              <w:t>При этом установление такой цены не налагает на ПАО «Башинформсвязь» обязательств по заказу товаров, работ, услуг в объёме, соответствующем данной сумме.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C003C">
            <w:pPr>
              <w:pStyle w:val="a4"/>
              <w:numPr>
                <w:ilvl w:val="0"/>
                <w:numId w:val="16"/>
              </w:numPr>
              <w:jc w:val="both"/>
              <w:rPr>
                <w:rFonts w:eastAsia="Calibri"/>
                <w:iCs/>
              </w:rPr>
            </w:pPr>
            <w:r w:rsidRPr="004D6617">
              <w:rPr>
                <w:iCs/>
              </w:rPr>
              <w:t xml:space="preserve">Шаг аукциона: </w:t>
            </w:r>
            <w:r w:rsidR="00C80C73" w:rsidRPr="004D6617">
              <w:rPr>
                <w:iCs/>
              </w:rPr>
              <w:t xml:space="preserve">от </w:t>
            </w:r>
            <w:r w:rsidR="00224A0F" w:rsidRPr="004D6617">
              <w:rPr>
                <w:iCs/>
              </w:rPr>
              <w:t>0,5</w:t>
            </w:r>
            <w:r w:rsidRPr="004D6617">
              <w:rPr>
                <w:iCs/>
              </w:rPr>
              <w:t xml:space="preserve"> % </w:t>
            </w:r>
            <w:r w:rsidR="00C80C73" w:rsidRPr="004D6617">
              <w:rPr>
                <w:iCs/>
              </w:rPr>
              <w:t xml:space="preserve">до пяти процентов </w:t>
            </w:r>
            <w:r w:rsidRPr="004D6617">
              <w:rPr>
                <w:iCs/>
              </w:rPr>
              <w:t>начальной (максимальной) цены</w:t>
            </w:r>
            <w:r w:rsidR="00C80C73" w:rsidRPr="004D6617">
              <w:rPr>
                <w:iCs/>
              </w:rPr>
              <w:t xml:space="preserve"> договора</w:t>
            </w:r>
            <w:r w:rsidRPr="004D6617">
              <w:rPr>
                <w:iCs/>
              </w:rPr>
              <w:t>, без НДС</w:t>
            </w:r>
            <w:r w:rsidR="004D6617" w:rsidRPr="004D6617">
              <w:rPr>
                <w:iCs/>
              </w:rPr>
              <w:t>.</w:t>
            </w: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67245D">
              <w:rPr>
                <w:rFonts w:ascii="Times New Roman" w:eastAsia="Calibri" w:hAnsi="Times New Roman" w:cs="Times New Roman"/>
                <w:iCs/>
                <w:color w:val="000000"/>
                <w:sz w:val="24"/>
                <w:szCs w:val="24"/>
              </w:rPr>
              <w:t xml:space="preserve">площадки: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2"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2764EE"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5-13T00:00:00Z">
                  <w:dateFormat w:val="«dd» MMMM yyyy 'года'"/>
                  <w:lid w:val="ru-RU"/>
                  <w:storeMappedDataAs w:val="dateTime"/>
                  <w:calendar w:val="gregorian"/>
                </w:date>
              </w:sdtPr>
              <w:sdtContent>
                <w:r w:rsidR="009F6401">
                  <w:rPr>
                    <w:rFonts w:ascii="Times New Roman" w:eastAsia="Calibri" w:hAnsi="Times New Roman" w:cs="Times New Roman"/>
                    <w:color w:val="000000"/>
                    <w:sz w:val="24"/>
                    <w:szCs w:val="24"/>
                  </w:rPr>
                  <w:t>«13» мая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2764EE"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5-13T00:00:00Z">
                  <w:dateFormat w:val="«dd» MMMM yyyy 'года'"/>
                  <w:lid w:val="ru-RU"/>
                  <w:storeMappedDataAs w:val="dateTime"/>
                  <w:calendar w:val="gregorian"/>
                </w:date>
              </w:sdtPr>
              <w:sdtContent>
                <w:r w:rsidR="009F6401">
                  <w:rPr>
                    <w:rFonts w:ascii="Times New Roman" w:eastAsia="Calibri" w:hAnsi="Times New Roman" w:cs="Times New Roman"/>
                    <w:iCs/>
                    <w:color w:val="000000"/>
                    <w:sz w:val="24"/>
                    <w:szCs w:val="24"/>
                  </w:rPr>
                  <w:t>«13» мая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2764EE"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5-21T00:00:00Z">
                  <w:dateFormat w:val="«dd» MMMM yyyy 'года'"/>
                  <w:lid w:val="ru-RU"/>
                  <w:storeMappedDataAs w:val="dateTime"/>
                  <w:calendar w:val="gregorian"/>
                </w:date>
              </w:sdtPr>
              <w:sdtContent>
                <w:r w:rsidR="009F6401">
                  <w:rPr>
                    <w:rFonts w:ascii="Times New Roman" w:eastAsia="Times New Roman" w:hAnsi="Times New Roman" w:cs="Times New Roman"/>
                    <w:sz w:val="24"/>
                    <w:szCs w:val="24"/>
                    <w:lang w:eastAsia="ru-RU"/>
                  </w:rPr>
                  <w:t>«21» мая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906CD6">
        <w:trPr>
          <w:trHeight w:val="60"/>
        </w:trPr>
        <w:tc>
          <w:tcPr>
            <w:tcW w:w="2694" w:type="dxa"/>
            <w:tcBorders>
              <w:top w:val="single" w:sz="4" w:space="0" w:color="auto"/>
            </w:tcBorders>
            <w:shd w:val="clear" w:color="auto" w:fill="auto"/>
          </w:tcPr>
          <w:p w:rsidR="0067245D" w:rsidRPr="00906CD6"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906CD6">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b/>
                <w:iCs/>
                <w:color w:val="000000"/>
                <w:sz w:val="24"/>
                <w:szCs w:val="24"/>
              </w:rPr>
              <w:t>Рассмотрение первых частей Заявок:</w:t>
            </w:r>
            <w:r w:rsidRPr="00906CD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5-17T00:00:00Z">
                  <w:dateFormat w:val="«dd» MMMM yyyy 'года'"/>
                  <w:lid w:val="ru-RU"/>
                  <w:storeMappedDataAs w:val="dateTime"/>
                  <w:calendar w:val="gregorian"/>
                </w:date>
              </w:sdtPr>
              <w:sdtContent>
                <w:r w:rsidR="009F6401">
                  <w:rPr>
                    <w:rFonts w:ascii="Times New Roman" w:eastAsia="Calibri" w:hAnsi="Times New Roman" w:cs="Times New Roman"/>
                    <w:iCs/>
                    <w:color w:val="000000"/>
                    <w:sz w:val="24"/>
                    <w:szCs w:val="24"/>
                  </w:rPr>
                  <w:t>«17» мая 2019 года</w:t>
                </w:r>
              </w:sdtContent>
            </w:sdt>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b/>
                <w:iCs/>
                <w:color w:val="000000"/>
                <w:sz w:val="24"/>
                <w:szCs w:val="24"/>
              </w:rPr>
              <w:t>Аукционный торг:</w:t>
            </w:r>
            <w:r w:rsidRPr="00906CD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5-20T00:00:00Z">
                  <w:dateFormat w:val="«dd» MMMM yyyy 'года'"/>
                  <w:lid w:val="ru-RU"/>
                  <w:storeMappedDataAs w:val="dateTime"/>
                  <w:calendar w:val="gregorian"/>
                </w:date>
              </w:sdtPr>
              <w:sdtContent>
                <w:r w:rsidR="009F6401">
                  <w:rPr>
                    <w:rFonts w:ascii="Times New Roman" w:eastAsia="Calibri" w:hAnsi="Times New Roman" w:cs="Times New Roman"/>
                    <w:iCs/>
                    <w:color w:val="000000"/>
                    <w:sz w:val="24"/>
                    <w:szCs w:val="24"/>
                  </w:rPr>
                  <w:t>«20» мая 2019 года</w:t>
                </w:r>
              </w:sdtContent>
            </w:sdt>
            <w:r w:rsidRPr="00906CD6">
              <w:rPr>
                <w:rFonts w:ascii="Times New Roman" w:eastAsia="Calibri" w:hAnsi="Times New Roman" w:cs="Times New Roman"/>
                <w:iCs/>
                <w:color w:val="000000"/>
                <w:sz w:val="24"/>
                <w:szCs w:val="24"/>
              </w:rPr>
              <w:t xml:space="preserve"> </w:t>
            </w:r>
            <w:r w:rsidR="00FD4409" w:rsidRPr="00906CD6">
              <w:rPr>
                <w:rFonts w:ascii="Times New Roman" w:eastAsia="Calibri" w:hAnsi="Times New Roman" w:cs="Times New Roman"/>
                <w:iCs/>
                <w:color w:val="000000"/>
                <w:sz w:val="24"/>
                <w:szCs w:val="24"/>
              </w:rPr>
              <w:t>0</w:t>
            </w:r>
            <w:r w:rsidR="0015418C">
              <w:rPr>
                <w:rFonts w:ascii="Times New Roman" w:eastAsia="Calibri" w:hAnsi="Times New Roman" w:cs="Times New Roman"/>
                <w:iCs/>
                <w:color w:val="000000"/>
                <w:sz w:val="24"/>
                <w:szCs w:val="24"/>
              </w:rPr>
              <w:t>8:</w:t>
            </w:r>
            <w:r w:rsidR="00FD4409" w:rsidRPr="00906CD6">
              <w:rPr>
                <w:rFonts w:ascii="Times New Roman" w:eastAsia="Calibri" w:hAnsi="Times New Roman" w:cs="Times New Roman"/>
                <w:iCs/>
                <w:color w:val="000000"/>
                <w:sz w:val="24"/>
                <w:szCs w:val="24"/>
              </w:rPr>
              <w:t>00</w:t>
            </w:r>
            <w:r w:rsidRPr="00906CD6">
              <w:rPr>
                <w:rFonts w:ascii="Times New Roman" w:eastAsia="Calibri" w:hAnsi="Times New Roman" w:cs="Times New Roman"/>
                <w:iCs/>
                <w:color w:val="000000"/>
                <w:sz w:val="24"/>
                <w:szCs w:val="24"/>
              </w:rPr>
              <w:t xml:space="preserve"> (время московское)</w:t>
            </w: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b/>
                <w:iCs/>
                <w:color w:val="000000"/>
                <w:sz w:val="24"/>
                <w:szCs w:val="24"/>
              </w:rPr>
              <w:t>Рассмотрение вторых частей Заявок:</w:t>
            </w:r>
            <w:r w:rsidRPr="00906CD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5-22T00:00:00Z">
                  <w:dateFormat w:val="«dd» MMMM yyyy 'года'"/>
                  <w:lid w:val="ru-RU"/>
                  <w:storeMappedDataAs w:val="dateTime"/>
                  <w:calendar w:val="gregorian"/>
                </w:date>
              </w:sdtPr>
              <w:sdtContent>
                <w:r w:rsidR="009F6401">
                  <w:rPr>
                    <w:rFonts w:ascii="Times New Roman" w:eastAsia="Calibri" w:hAnsi="Times New Roman" w:cs="Times New Roman"/>
                    <w:iCs/>
                    <w:color w:val="000000"/>
                    <w:sz w:val="24"/>
                    <w:szCs w:val="24"/>
                  </w:rPr>
                  <w:t>«22» мая 2019 года</w:t>
                </w:r>
              </w:sdtContent>
            </w:sdt>
          </w:p>
          <w:p w:rsidR="0067245D" w:rsidRPr="00906CD6"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b/>
                <w:iCs/>
                <w:color w:val="000000"/>
                <w:sz w:val="24"/>
                <w:szCs w:val="24"/>
              </w:rPr>
              <w:t>Подведение итогов закупки:</w:t>
            </w:r>
            <w:r w:rsidRPr="00906CD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5-23T00:00:00Z">
                  <w:dateFormat w:val="«dd» MMMM yyyy 'года'"/>
                  <w:lid w:val="ru-RU"/>
                  <w:storeMappedDataAs w:val="dateTime"/>
                  <w:calendar w:val="gregorian"/>
                </w:date>
              </w:sdtPr>
              <w:sdtContent>
                <w:r w:rsidR="009F6401">
                  <w:rPr>
                    <w:rFonts w:ascii="Times New Roman" w:eastAsia="Calibri" w:hAnsi="Times New Roman" w:cs="Times New Roman"/>
                    <w:iCs/>
                    <w:color w:val="000000"/>
                    <w:sz w:val="24"/>
                    <w:szCs w:val="24"/>
                  </w:rPr>
                  <w:t>«23» мая 2019 года</w:t>
                </w:r>
              </w:sdtContent>
            </w:sdt>
          </w:p>
          <w:p w:rsidR="00667472" w:rsidRPr="00906CD6"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906CD6">
              <w:rPr>
                <w:rFonts w:ascii="Times New Roman" w:eastAsia="Calibri" w:hAnsi="Times New Roman" w:cs="Times New Roman"/>
                <w:iCs/>
                <w:color w:val="000000"/>
                <w:sz w:val="24"/>
                <w:szCs w:val="24"/>
              </w:rPr>
              <w:t>450077, Республика Башкортостан, г. Уфа, ул. Ленина, д. 30.</w:t>
            </w:r>
          </w:p>
          <w:p w:rsidR="00667472" w:rsidRPr="00906CD6"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iCs/>
                <w:color w:val="000000"/>
                <w:sz w:val="24"/>
                <w:szCs w:val="24"/>
              </w:rPr>
              <w:t>Аукционный торг – на ЭТП.</w:t>
            </w:r>
          </w:p>
          <w:p w:rsidR="00667472" w:rsidRPr="00906CD6"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906CD6"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06CD6">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3"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4"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5"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732799">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6"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0941A7">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8"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2764EE" w:rsidP="00667472">
      <w:pPr>
        <w:spacing w:after="0" w:line="240" w:lineRule="auto"/>
        <w:ind w:firstLine="567"/>
        <w:jc w:val="both"/>
        <w:rPr>
          <w:rFonts w:ascii="Times New Roman" w:eastAsia="Times New Roman" w:hAnsi="Times New Roman" w:cs="Times New Roman"/>
          <w:sz w:val="24"/>
          <w:szCs w:val="24"/>
          <w:lang w:eastAsia="ru-RU"/>
        </w:rPr>
      </w:pPr>
      <w:hyperlink r:id="rId22"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Pr>
          <w:rFonts w:ascii="Times New Roman" w:eastAsia="Times New Roman" w:hAnsi="Times New Roman" w:cs="Times New Roman"/>
          <w:sz w:val="24"/>
          <w:szCs w:val="24"/>
          <w:lang w:eastAsia="ru-RU"/>
        </w:rPr>
        <w:t>04</w:t>
      </w:r>
      <w:r w:rsidR="00667472" w:rsidRPr="00667472">
        <w:rPr>
          <w:rFonts w:ascii="Times New Roman" w:eastAsia="Times New Roman" w:hAnsi="Times New Roman" w:cs="Times New Roman"/>
          <w:sz w:val="24"/>
          <w:szCs w:val="24"/>
          <w:lang w:eastAsia="ru-RU"/>
        </w:rPr>
        <w:t xml:space="preserve"> от 2</w:t>
      </w:r>
      <w:r>
        <w:rPr>
          <w:rFonts w:ascii="Times New Roman" w:eastAsia="Times New Roman" w:hAnsi="Times New Roman" w:cs="Times New Roman"/>
          <w:sz w:val="24"/>
          <w:szCs w:val="24"/>
          <w:lang w:eastAsia="ru-RU"/>
        </w:rPr>
        <w:t>6</w:t>
      </w:r>
      <w:r w:rsidR="00667472" w:rsidRPr="0066747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00667472" w:rsidRPr="00667472">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00667472" w:rsidRPr="00667472">
        <w:rPr>
          <w:rFonts w:ascii="Times New Roman" w:eastAsia="Times New Roman" w:hAnsi="Times New Roman" w:cs="Times New Roman"/>
          <w:sz w:val="24"/>
          <w:szCs w:val="24"/>
          <w:lang w:eastAsia="ru-RU"/>
        </w:rPr>
        <w:t xml:space="preserve">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CB4D33"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906CD6"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906CD6">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906CD6">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906CD6">
              <w:rPr>
                <w:rFonts w:ascii="Times New Roman" w:eastAsia="Calibri" w:hAnsi="Times New Roman" w:cs="Times New Roman"/>
                <w:bCs/>
                <w:color w:val="000000"/>
                <w:sz w:val="24"/>
                <w:szCs w:val="24"/>
              </w:rPr>
              <w:t xml:space="preserve">: </w:t>
            </w:r>
            <w:hyperlink r:id="rId24" w:history="1">
              <w:r w:rsidRPr="005D6AFA">
                <w:rPr>
                  <w:rFonts w:ascii="Times New Roman" w:eastAsia="Calibri" w:hAnsi="Times New Roman" w:cs="Times New Roman"/>
                  <w:bCs/>
                  <w:color w:val="0000FF"/>
                  <w:sz w:val="24"/>
                  <w:szCs w:val="24"/>
                  <w:u w:val="single"/>
                  <w:lang w:val="en-US"/>
                </w:rPr>
                <w:t>ouz</w:t>
              </w:r>
              <w:r w:rsidRPr="00906CD6">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906CD6">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906CD6"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CB4D33" w:rsidRDefault="00CB4D33" w:rsidP="00CB4D33">
            <w:pPr>
              <w:spacing w:after="0" w:line="240" w:lineRule="auto"/>
              <w:contextualSpacing/>
              <w:jc w:val="both"/>
              <w:rPr>
                <w:rFonts w:ascii="Times New Roman" w:eastAsia="Times New Roman" w:hAnsi="Times New Roman" w:cs="Times New Roman"/>
                <w:sz w:val="24"/>
                <w:szCs w:val="26"/>
                <w:lang w:eastAsia="ru-RU"/>
              </w:rPr>
            </w:pPr>
            <w:r w:rsidRPr="00495D06">
              <w:rPr>
                <w:rFonts w:ascii="Times New Roman" w:eastAsia="Times New Roman" w:hAnsi="Times New Roman" w:cs="Times New Roman"/>
                <w:sz w:val="24"/>
                <w:szCs w:val="26"/>
                <w:lang w:eastAsia="ru-RU"/>
              </w:rPr>
              <w:t xml:space="preserve">Аблаев Булат Тагирович </w:t>
            </w:r>
          </w:p>
          <w:p w:rsidR="00CB4D33" w:rsidRPr="00635BAF" w:rsidRDefault="00CB4D33" w:rsidP="00CB4D33">
            <w:pPr>
              <w:autoSpaceDE w:val="0"/>
              <w:autoSpaceDN w:val="0"/>
              <w:adjustRightInd w:val="0"/>
              <w:spacing w:after="0" w:line="240" w:lineRule="auto"/>
              <w:jc w:val="both"/>
              <w:rPr>
                <w:rFonts w:ascii="Times New Roman" w:eastAsia="MS Mincho" w:hAnsi="Times New Roman" w:cs="Times New Roman"/>
                <w:color w:val="0000FF"/>
                <w:sz w:val="24"/>
                <w:szCs w:val="26"/>
                <w:u w:val="single"/>
                <w:lang w:eastAsia="ru-RU"/>
              </w:rPr>
            </w:pPr>
            <w:r w:rsidRPr="006B2CE7">
              <w:rPr>
                <w:rFonts w:ascii="Times New Roman" w:eastAsia="Times New Roman" w:hAnsi="Times New Roman" w:cs="Times New Roman"/>
                <w:sz w:val="24"/>
                <w:szCs w:val="26"/>
                <w:lang w:eastAsia="ru-RU"/>
              </w:rPr>
              <w:t>тел</w:t>
            </w:r>
            <w:r w:rsidRPr="00635BAF">
              <w:rPr>
                <w:rFonts w:ascii="Times New Roman" w:eastAsia="Times New Roman" w:hAnsi="Times New Roman" w:cs="Times New Roman"/>
                <w:sz w:val="24"/>
                <w:szCs w:val="26"/>
                <w:lang w:eastAsia="ru-RU"/>
              </w:rPr>
              <w:t xml:space="preserve">. </w:t>
            </w:r>
            <w:r w:rsidRPr="00635BAF">
              <w:rPr>
                <w:rFonts w:ascii="Times New Roman" w:eastAsia="Calibri" w:hAnsi="Times New Roman" w:cs="Times New Roman"/>
                <w:bCs/>
                <w:color w:val="000000"/>
                <w:sz w:val="24"/>
                <w:szCs w:val="24"/>
              </w:rPr>
              <w:t>+ 7</w:t>
            </w:r>
            <w:r w:rsidRPr="00635BAF">
              <w:rPr>
                <w:rFonts w:ascii="Times New Roman" w:eastAsia="Times New Roman" w:hAnsi="Times New Roman" w:cs="Times New Roman"/>
                <w:sz w:val="24"/>
                <w:szCs w:val="26"/>
                <w:lang w:eastAsia="ru-RU"/>
              </w:rPr>
              <w:t xml:space="preserve"> (347) 221-54-48, </w:t>
            </w:r>
            <w:r w:rsidRPr="00495D06">
              <w:rPr>
                <w:rFonts w:ascii="Times New Roman" w:eastAsia="Times New Roman" w:hAnsi="Times New Roman" w:cs="Times New Roman"/>
                <w:sz w:val="24"/>
                <w:szCs w:val="26"/>
                <w:lang w:val="en-US" w:eastAsia="ru-RU"/>
              </w:rPr>
              <w:t>e</w:t>
            </w:r>
            <w:r w:rsidRPr="00635BAF">
              <w:rPr>
                <w:rFonts w:ascii="Times New Roman" w:eastAsia="Times New Roman" w:hAnsi="Times New Roman" w:cs="Times New Roman"/>
                <w:sz w:val="24"/>
                <w:szCs w:val="26"/>
                <w:lang w:eastAsia="ru-RU"/>
              </w:rPr>
              <w:t>-</w:t>
            </w:r>
            <w:r w:rsidRPr="00495D06">
              <w:rPr>
                <w:rFonts w:ascii="Times New Roman" w:eastAsia="Times New Roman" w:hAnsi="Times New Roman" w:cs="Times New Roman"/>
                <w:sz w:val="24"/>
                <w:szCs w:val="26"/>
                <w:lang w:val="en-US" w:eastAsia="ru-RU"/>
              </w:rPr>
              <w:t>mail</w:t>
            </w:r>
            <w:r w:rsidRPr="00635BAF">
              <w:rPr>
                <w:rFonts w:ascii="Times New Roman" w:eastAsia="Times New Roman" w:hAnsi="Times New Roman" w:cs="Times New Roman"/>
                <w:sz w:val="24"/>
                <w:szCs w:val="26"/>
                <w:lang w:eastAsia="ru-RU"/>
              </w:rPr>
              <w:t xml:space="preserve">: </w:t>
            </w:r>
            <w:r w:rsidRPr="00495D06">
              <w:rPr>
                <w:rFonts w:ascii="Times New Roman" w:eastAsia="MS Mincho" w:hAnsi="Times New Roman" w:cs="Times New Roman"/>
                <w:color w:val="0000FF"/>
                <w:sz w:val="24"/>
                <w:szCs w:val="26"/>
                <w:u w:val="single"/>
                <w:lang w:val="en-US" w:eastAsia="ru-RU"/>
              </w:rPr>
              <w:t>b</w:t>
            </w:r>
            <w:r w:rsidRPr="00635BAF">
              <w:rPr>
                <w:rFonts w:ascii="Times New Roman" w:eastAsia="MS Mincho" w:hAnsi="Times New Roman" w:cs="Times New Roman"/>
                <w:color w:val="0000FF"/>
                <w:sz w:val="24"/>
                <w:szCs w:val="26"/>
                <w:u w:val="single"/>
                <w:lang w:eastAsia="ru-RU"/>
              </w:rPr>
              <w:t>.</w:t>
            </w:r>
            <w:proofErr w:type="spellStart"/>
            <w:r w:rsidRPr="00495D06">
              <w:rPr>
                <w:rFonts w:ascii="Times New Roman" w:eastAsia="MS Mincho" w:hAnsi="Times New Roman" w:cs="Times New Roman"/>
                <w:color w:val="0000FF"/>
                <w:sz w:val="24"/>
                <w:szCs w:val="26"/>
                <w:u w:val="single"/>
                <w:lang w:val="en-US" w:eastAsia="ru-RU"/>
              </w:rPr>
              <w:t>ablaev</w:t>
            </w:r>
            <w:proofErr w:type="spellEnd"/>
            <w:r w:rsidRPr="00635BAF">
              <w:rPr>
                <w:rFonts w:ascii="Times New Roman" w:eastAsia="MS Mincho" w:hAnsi="Times New Roman" w:cs="Times New Roman"/>
                <w:color w:val="0000FF"/>
                <w:sz w:val="24"/>
                <w:szCs w:val="26"/>
                <w:u w:val="single"/>
                <w:lang w:eastAsia="ru-RU"/>
              </w:rPr>
              <w:t>@</w:t>
            </w:r>
            <w:proofErr w:type="spellStart"/>
            <w:r w:rsidRPr="00495D06">
              <w:rPr>
                <w:rFonts w:ascii="Times New Roman" w:eastAsia="MS Mincho" w:hAnsi="Times New Roman" w:cs="Times New Roman"/>
                <w:color w:val="0000FF"/>
                <w:sz w:val="24"/>
                <w:szCs w:val="26"/>
                <w:u w:val="single"/>
                <w:lang w:val="en-US" w:eastAsia="ru-RU"/>
              </w:rPr>
              <w:t>bashtel</w:t>
            </w:r>
            <w:proofErr w:type="spellEnd"/>
            <w:r w:rsidRPr="00635BAF">
              <w:rPr>
                <w:rFonts w:ascii="Times New Roman" w:eastAsia="MS Mincho" w:hAnsi="Times New Roman" w:cs="Times New Roman"/>
                <w:color w:val="0000FF"/>
                <w:sz w:val="24"/>
                <w:szCs w:val="26"/>
                <w:u w:val="single"/>
                <w:lang w:eastAsia="ru-RU"/>
              </w:rPr>
              <w:t>.</w:t>
            </w:r>
            <w:proofErr w:type="spellStart"/>
            <w:r w:rsidRPr="00495D06">
              <w:rPr>
                <w:rFonts w:ascii="Times New Roman" w:eastAsia="MS Mincho" w:hAnsi="Times New Roman" w:cs="Times New Roman"/>
                <w:color w:val="0000FF"/>
                <w:sz w:val="24"/>
                <w:szCs w:val="26"/>
                <w:u w:val="single"/>
                <w:lang w:val="en-US" w:eastAsia="ru-RU"/>
              </w:rPr>
              <w:t>ru</w:t>
            </w:r>
            <w:proofErr w:type="spellEnd"/>
            <w:r w:rsidRPr="00635BAF">
              <w:rPr>
                <w:rFonts w:ascii="Times New Roman" w:eastAsia="MS Mincho" w:hAnsi="Times New Roman" w:cs="Times New Roman"/>
                <w:color w:val="0000FF"/>
                <w:sz w:val="24"/>
                <w:szCs w:val="26"/>
                <w:u w:val="single"/>
                <w:lang w:eastAsia="ru-RU"/>
              </w:rPr>
              <w:t xml:space="preserve"> </w:t>
            </w:r>
          </w:p>
          <w:p w:rsidR="0067245D" w:rsidRPr="00CB4D33"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CB4D33"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4-16T00:00:00Z">
                <w:dateFormat w:val="«dd» MMMM yyyy 'года'"/>
                <w:lid w:val="ru-RU"/>
                <w:storeMappedDataAs w:val="dateTime"/>
                <w:calendar w:val="gregorian"/>
              </w:date>
            </w:sdtPr>
            <w:sdtContent>
              <w:p w:rsidR="0067245D" w:rsidRPr="0067245D" w:rsidRDefault="009F6401"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апреля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2764EE"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5-13T00:00:00Z">
                  <w:dateFormat w:val="«dd» MMMM yyyy 'года'"/>
                  <w:lid w:val="ru-RU"/>
                  <w:storeMappedDataAs w:val="dateTime"/>
                  <w:calendar w:val="gregorian"/>
                </w:date>
              </w:sdtPr>
              <w:sdtContent>
                <w:r w:rsidR="009F6401">
                  <w:rPr>
                    <w:rFonts w:ascii="Times New Roman" w:eastAsia="Times New Roman" w:hAnsi="Times New Roman" w:cs="Times New Roman"/>
                    <w:sz w:val="24"/>
                    <w:szCs w:val="24"/>
                    <w:lang w:eastAsia="ru-RU"/>
                  </w:rPr>
                  <w:t>«13» мая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2764EE"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5-13T00:00:00Z">
                  <w:dateFormat w:val="«dd» MMMM yyyy 'года'"/>
                  <w:lid w:val="ru-RU"/>
                  <w:storeMappedDataAs w:val="dateTime"/>
                  <w:calendar w:val="gregorian"/>
                </w:date>
              </w:sdtPr>
              <w:sdtContent>
                <w:r w:rsidR="009F6401">
                  <w:rPr>
                    <w:rFonts w:ascii="Times New Roman" w:eastAsia="Times New Roman" w:hAnsi="Times New Roman" w:cs="Times New Roman"/>
                    <w:sz w:val="24"/>
                    <w:szCs w:val="24"/>
                    <w:lang w:eastAsia="ru-RU"/>
                  </w:rPr>
                  <w:t>«13» мая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2764EE"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5-21T00:00:00Z">
                  <w:dateFormat w:val="«dd» MMMM yyyy 'года'"/>
                  <w:lid w:val="ru-RU"/>
                  <w:storeMappedDataAs w:val="dateTime"/>
                  <w:calendar w:val="gregorian"/>
                </w:date>
              </w:sdtPr>
              <w:sdtContent>
                <w:r w:rsidR="009F6401">
                  <w:rPr>
                    <w:rFonts w:ascii="Times New Roman" w:eastAsia="Times New Roman" w:hAnsi="Times New Roman" w:cs="Times New Roman"/>
                    <w:sz w:val="24"/>
                    <w:szCs w:val="24"/>
                    <w:lang w:eastAsia="ru-RU"/>
                  </w:rPr>
                  <w:t>«21» мая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3D4FC4">
        <w:tc>
          <w:tcPr>
            <w:tcW w:w="568" w:type="dxa"/>
            <w:tcBorders>
              <w:top w:val="single" w:sz="4" w:space="0" w:color="auto"/>
              <w:left w:val="single" w:sz="4" w:space="0" w:color="auto"/>
              <w:bottom w:val="single" w:sz="4" w:space="0" w:color="auto"/>
              <w:right w:val="single" w:sz="4" w:space="0" w:color="auto"/>
            </w:tcBorders>
            <w:shd w:val="clear" w:color="auto" w:fill="auto"/>
          </w:tcPr>
          <w:p w:rsidR="0067245D" w:rsidRPr="003D4FC4"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auto"/>
          </w:tcPr>
          <w:p w:rsidR="0067245D" w:rsidRPr="003D4FC4" w:rsidRDefault="0067245D" w:rsidP="0067245D">
            <w:pPr>
              <w:spacing w:after="0" w:line="240" w:lineRule="auto"/>
              <w:rPr>
                <w:rFonts w:ascii="Times New Roman" w:eastAsia="Times New Roman" w:hAnsi="Times New Roman" w:cs="Times New Roman"/>
                <w:sz w:val="24"/>
                <w:szCs w:val="24"/>
                <w:lang w:eastAsia="ru-RU"/>
              </w:rPr>
            </w:pPr>
            <w:r w:rsidRPr="003D4FC4">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3D4FC4">
              <w:rPr>
                <w:rFonts w:ascii="Times New Roman" w:eastAsia="Calibri" w:hAnsi="Times New Roman" w:cs="Times New Roman"/>
                <w:b/>
                <w:iCs/>
                <w:color w:val="000000"/>
                <w:sz w:val="24"/>
                <w:szCs w:val="24"/>
              </w:rPr>
              <w:t>Рассмотрение первых частей Заявок:</w:t>
            </w:r>
            <w:r w:rsidRPr="003D4FC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2621776"/>
                <w:placeholder>
                  <w:docPart w:val="1281B36B4D9A4CF59C478A36A3F126DA"/>
                </w:placeholder>
                <w:date w:fullDate="2019-05-17T00:00:00Z">
                  <w:dateFormat w:val="«dd» MMMM yyyy 'года'"/>
                  <w:lid w:val="ru-RU"/>
                  <w:storeMappedDataAs w:val="dateTime"/>
                  <w:calendar w:val="gregorian"/>
                </w:date>
              </w:sdtPr>
              <w:sdtContent>
                <w:r w:rsidR="009F6401">
                  <w:rPr>
                    <w:rFonts w:ascii="Times New Roman" w:eastAsia="Calibri" w:hAnsi="Times New Roman" w:cs="Times New Roman"/>
                    <w:iCs/>
                    <w:color w:val="000000"/>
                    <w:sz w:val="24"/>
                    <w:szCs w:val="24"/>
                  </w:rPr>
                  <w:t>«17» мая 2019 года</w:t>
                </w:r>
              </w:sdtContent>
            </w:sdt>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3D4FC4">
              <w:rPr>
                <w:rFonts w:ascii="Times New Roman" w:eastAsia="Calibri" w:hAnsi="Times New Roman" w:cs="Times New Roman"/>
                <w:b/>
                <w:iCs/>
                <w:color w:val="000000"/>
                <w:sz w:val="24"/>
                <w:szCs w:val="24"/>
              </w:rPr>
              <w:t>Аукционный торг:</w:t>
            </w:r>
            <w:r w:rsidRPr="003D4FC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042096730"/>
                <w:placeholder>
                  <w:docPart w:val="1281B36B4D9A4CF59C478A36A3F126DA"/>
                </w:placeholder>
                <w:date w:fullDate="2019-05-20T00:00:00Z">
                  <w:dateFormat w:val="«dd» MMMM yyyy 'года'"/>
                  <w:lid w:val="ru-RU"/>
                  <w:storeMappedDataAs w:val="dateTime"/>
                  <w:calendar w:val="gregorian"/>
                </w:date>
              </w:sdtPr>
              <w:sdtContent>
                <w:r w:rsidR="009F6401">
                  <w:rPr>
                    <w:rFonts w:ascii="Times New Roman" w:eastAsia="Calibri" w:hAnsi="Times New Roman" w:cs="Times New Roman"/>
                    <w:iCs/>
                    <w:color w:val="000000"/>
                    <w:sz w:val="24"/>
                    <w:szCs w:val="24"/>
                  </w:rPr>
                  <w:t>«20» мая 2019 года</w:t>
                </w:r>
              </w:sdtContent>
            </w:sdt>
            <w:r w:rsidRPr="003D4FC4">
              <w:rPr>
                <w:rFonts w:ascii="Times New Roman" w:eastAsia="Calibri" w:hAnsi="Times New Roman" w:cs="Times New Roman"/>
                <w:iCs/>
                <w:color w:val="000000"/>
                <w:sz w:val="24"/>
                <w:szCs w:val="24"/>
              </w:rPr>
              <w:t xml:space="preserve"> 0</w:t>
            </w:r>
            <w:r w:rsidR="0015418C">
              <w:rPr>
                <w:rFonts w:ascii="Times New Roman" w:eastAsia="Calibri" w:hAnsi="Times New Roman" w:cs="Times New Roman"/>
                <w:iCs/>
                <w:color w:val="000000"/>
                <w:sz w:val="24"/>
                <w:szCs w:val="24"/>
              </w:rPr>
              <w:t>8</w:t>
            </w:r>
            <w:r w:rsidRPr="003D4FC4">
              <w:rPr>
                <w:rFonts w:ascii="Times New Roman" w:eastAsia="Calibri" w:hAnsi="Times New Roman" w:cs="Times New Roman"/>
                <w:iCs/>
                <w:color w:val="000000"/>
                <w:sz w:val="24"/>
                <w:szCs w:val="24"/>
              </w:rPr>
              <w:t>:00 (время московское)</w:t>
            </w:r>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3D4FC4">
              <w:rPr>
                <w:rFonts w:ascii="Times New Roman" w:eastAsia="Calibri" w:hAnsi="Times New Roman" w:cs="Times New Roman"/>
                <w:b/>
                <w:iCs/>
                <w:color w:val="000000"/>
                <w:sz w:val="24"/>
                <w:szCs w:val="24"/>
              </w:rPr>
              <w:t>Рассмотрение вторых частей Заявок:</w:t>
            </w:r>
            <w:r w:rsidRPr="003D4FC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65332212"/>
                <w:placeholder>
                  <w:docPart w:val="1281B36B4D9A4CF59C478A36A3F126DA"/>
                </w:placeholder>
                <w:date w:fullDate="2019-05-22T00:00:00Z">
                  <w:dateFormat w:val="«dd» MMMM yyyy 'года'"/>
                  <w:lid w:val="ru-RU"/>
                  <w:storeMappedDataAs w:val="dateTime"/>
                  <w:calendar w:val="gregorian"/>
                </w:date>
              </w:sdtPr>
              <w:sdtContent>
                <w:r w:rsidR="009F6401">
                  <w:rPr>
                    <w:rFonts w:ascii="Times New Roman" w:eastAsia="Calibri" w:hAnsi="Times New Roman" w:cs="Times New Roman"/>
                    <w:iCs/>
                    <w:color w:val="000000"/>
                    <w:sz w:val="24"/>
                    <w:szCs w:val="24"/>
                  </w:rPr>
                  <w:t>«22» мая 2019 года</w:t>
                </w:r>
              </w:sdtContent>
            </w:sdt>
          </w:p>
          <w:p w:rsidR="00210FD1" w:rsidRPr="003D4FC4" w:rsidRDefault="00210FD1" w:rsidP="00210FD1">
            <w:pPr>
              <w:autoSpaceDE w:val="0"/>
              <w:autoSpaceDN w:val="0"/>
              <w:adjustRightInd w:val="0"/>
              <w:spacing w:after="0" w:line="240" w:lineRule="auto"/>
              <w:rPr>
                <w:rFonts w:ascii="Times New Roman" w:eastAsia="Calibri" w:hAnsi="Times New Roman" w:cs="Times New Roman"/>
                <w:b/>
                <w:iCs/>
                <w:color w:val="000000"/>
                <w:sz w:val="24"/>
                <w:szCs w:val="24"/>
              </w:rPr>
            </w:pPr>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3D4FC4">
              <w:rPr>
                <w:rFonts w:ascii="Times New Roman" w:eastAsia="Calibri" w:hAnsi="Times New Roman" w:cs="Times New Roman"/>
                <w:b/>
                <w:iCs/>
                <w:color w:val="000000"/>
                <w:sz w:val="24"/>
                <w:szCs w:val="24"/>
              </w:rPr>
              <w:t>Подведение итогов закупки:</w:t>
            </w:r>
            <w:r w:rsidRPr="003D4FC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6387248"/>
                <w:placeholder>
                  <w:docPart w:val="1281B36B4D9A4CF59C478A36A3F126DA"/>
                </w:placeholder>
                <w:date w:fullDate="2019-05-23T00:00:00Z">
                  <w:dateFormat w:val="«dd» MMMM yyyy 'года'"/>
                  <w:lid w:val="ru-RU"/>
                  <w:storeMappedDataAs w:val="dateTime"/>
                  <w:calendar w:val="gregorian"/>
                </w:date>
              </w:sdtPr>
              <w:sdtContent>
                <w:r w:rsidR="009F6401">
                  <w:rPr>
                    <w:rFonts w:ascii="Times New Roman" w:eastAsia="Calibri" w:hAnsi="Times New Roman" w:cs="Times New Roman"/>
                    <w:iCs/>
                    <w:color w:val="000000"/>
                    <w:sz w:val="24"/>
                    <w:szCs w:val="24"/>
                  </w:rPr>
                  <w:t>«23» мая 2019 года</w:t>
                </w:r>
              </w:sdtContent>
            </w:sdt>
          </w:p>
          <w:p w:rsidR="0091491B" w:rsidRPr="003D4FC4" w:rsidRDefault="00210FD1" w:rsidP="00210FD1">
            <w:pPr>
              <w:spacing w:after="0" w:line="240" w:lineRule="auto"/>
              <w:jc w:val="both"/>
              <w:rPr>
                <w:rFonts w:ascii="Times New Roman" w:eastAsia="Times New Roman" w:hAnsi="Times New Roman" w:cs="Times New Roman"/>
                <w:i/>
                <w:color w:val="FF0000"/>
                <w:sz w:val="24"/>
                <w:szCs w:val="24"/>
                <w:lang w:eastAsia="ru-RU"/>
              </w:rPr>
            </w:pPr>
            <w:r w:rsidRPr="003D4FC4">
              <w:rPr>
                <w:rFonts w:ascii="Times New Roman" w:eastAsia="Times New Roman" w:hAnsi="Times New Roman" w:cs="Times New Roman"/>
                <w:i/>
                <w:color w:val="FF0000"/>
                <w:sz w:val="24"/>
                <w:szCs w:val="24"/>
                <w:lang w:eastAsia="ru-RU"/>
              </w:rPr>
              <w:t xml:space="preserve"> </w:t>
            </w:r>
          </w:p>
          <w:p w:rsidR="0067245D" w:rsidRPr="003D4FC4"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4">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3D4FC4">
              <w:rPr>
                <w:rFonts w:ascii="Times New Roman" w:eastAsia="Times New Roman" w:hAnsi="Times New Roman" w:cs="Times New Roman"/>
                <w:sz w:val="24"/>
                <w:szCs w:val="24"/>
                <w:lang w:eastAsia="ru-RU"/>
              </w:rPr>
              <w:t xml:space="preserve">Заказчика: </w:t>
            </w:r>
            <w:r w:rsidR="0091491B" w:rsidRPr="003D4FC4">
              <w:rPr>
                <w:rFonts w:ascii="Times New Roman" w:eastAsia="Calibri" w:hAnsi="Times New Roman" w:cs="Times New Roman"/>
                <w:bCs/>
                <w:color w:val="000000"/>
                <w:sz w:val="24"/>
                <w:szCs w:val="24"/>
              </w:rPr>
              <w:t xml:space="preserve">450077, Республика Башкортостан, г. Уфа, ул. Ленина, д. 30, </w:t>
            </w:r>
            <w:r w:rsidR="0091491B" w:rsidRPr="003D4FC4">
              <w:rPr>
                <w:rFonts w:ascii="Times New Roman" w:eastAsia="Times New Roman" w:hAnsi="Times New Roman" w:cs="Times New Roman"/>
                <w:sz w:val="24"/>
                <w:szCs w:val="24"/>
                <w:lang w:eastAsia="ru-RU"/>
              </w:rPr>
              <w:t>Аукционный</w:t>
            </w:r>
            <w:r w:rsidRPr="003D4FC4">
              <w:rPr>
                <w:rFonts w:ascii="Times New Roman" w:eastAsia="Times New Roman" w:hAnsi="Times New Roman" w:cs="Times New Roman"/>
                <w:sz w:val="24"/>
                <w:szCs w:val="24"/>
                <w:lang w:eastAsia="ru-RU"/>
              </w:rPr>
              <w:t xml:space="preserve"> торг – на ЭТП.</w:t>
            </w:r>
          </w:p>
          <w:p w:rsidR="0067245D" w:rsidRPr="003D4FC4"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3D4FC4">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4-16T00:00:00Z">
                  <w:dateFormat w:val="«dd» MMMM yyyy 'года'"/>
                  <w:lid w:val="ru-RU"/>
                  <w:storeMappedDataAs w:val="dateTime"/>
                  <w:calendar w:val="gregorian"/>
                </w:date>
              </w:sdtPr>
              <w:sdtContent>
                <w:r w:rsidR="008464AE">
                  <w:rPr>
                    <w:rFonts w:ascii="Times New Roman" w:eastAsia="Times New Roman" w:hAnsi="Times New Roman" w:cs="Times New Roman"/>
                    <w:b/>
                    <w:sz w:val="24"/>
                    <w:szCs w:val="24"/>
                    <w:lang w:eastAsia="ru-RU"/>
                  </w:rPr>
                  <w:t>«16» апреля 2019 года</w:t>
                </w:r>
              </w:sdtContent>
            </w:sdt>
          </w:p>
          <w:p w:rsidR="0067245D" w:rsidRPr="0067245D" w:rsidRDefault="0067245D" w:rsidP="0067245D">
            <w:pPr>
              <w:suppressAutoHyphens/>
              <w:spacing w:after="0" w:line="240" w:lineRule="auto"/>
              <w:jc w:val="both"/>
              <w:rPr>
                <w:rFonts w:ascii="Times New Roman" w:eastAsia="Times New Roman" w:hAnsi="Times New Roman" w:cs="Times New Roman"/>
                <w:i/>
                <w:color w:val="FF0000"/>
                <w:sz w:val="24"/>
                <w:szCs w:val="24"/>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4-29T00:00:00Z">
                  <w:dateFormat w:val="«dd» MMMM yyyy 'года'"/>
                  <w:lid w:val="ru-RU"/>
                  <w:storeMappedDataAs w:val="dateTime"/>
                  <w:calendar w:val="gregorian"/>
                </w:date>
              </w:sdtPr>
              <w:sdtContent>
                <w:r w:rsidR="008464AE">
                  <w:rPr>
                    <w:rFonts w:ascii="Times New Roman" w:eastAsia="Times New Roman" w:hAnsi="Times New Roman" w:cs="Times New Roman"/>
                    <w:b/>
                    <w:sz w:val="24"/>
                    <w:szCs w:val="24"/>
                    <w:lang w:eastAsia="ru-RU"/>
                  </w:rPr>
                  <w:t>«29» апреля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7245D" w:rsidRDefault="00495D06" w:rsidP="0067245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5D06">
              <w:rPr>
                <w:rFonts w:ascii="Times New Roman" w:eastAsia="Times New Roman" w:hAnsi="Times New Roman" w:cs="Times New Roman"/>
                <w:sz w:val="24"/>
                <w:szCs w:val="24"/>
                <w:lang w:eastAsia="ru-RU"/>
              </w:rPr>
              <w:t xml:space="preserve">выполнение работ по установке узлов учета тепловой энергии </w:t>
            </w:r>
          </w:p>
          <w:p w:rsidR="00495D06" w:rsidRPr="0067245D" w:rsidRDefault="00495D06"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CB4D33" w:rsidRDefault="00CB4D33" w:rsidP="00CB4D33">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CB4D33" w:rsidRPr="0067245D" w:rsidRDefault="00CB4D33" w:rsidP="00CB4D33">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495D06">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495D06">
              <w:rPr>
                <w:rFonts w:ascii="Times New Roman" w:eastAsia="Calibri" w:hAnsi="Times New Roman" w:cs="Times New Roman"/>
                <w:iCs/>
                <w:sz w:val="24"/>
                <w:szCs w:val="24"/>
              </w:rPr>
              <w:t>800</w:t>
            </w:r>
            <w:r>
              <w:rPr>
                <w:rFonts w:ascii="Times New Roman" w:eastAsia="Calibri" w:hAnsi="Times New Roman" w:cs="Times New Roman"/>
                <w:iCs/>
                <w:sz w:val="24"/>
                <w:szCs w:val="24"/>
              </w:rPr>
              <w:t xml:space="preserve"> </w:t>
            </w:r>
            <w:r w:rsidRPr="00495D06">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495D06">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восемьсот тысяч)</w:t>
            </w:r>
            <w:r w:rsidRPr="0067245D">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 копее</w:t>
            </w:r>
            <w:r w:rsidRPr="0067245D">
              <w:rPr>
                <w:rFonts w:ascii="Times New Roman" w:eastAsia="Calibri" w:hAnsi="Times New Roman" w:cs="Times New Roman"/>
                <w:iCs/>
                <w:sz w:val="24"/>
                <w:szCs w:val="24"/>
              </w:rPr>
              <w:t xml:space="preserve">к, с учетом НДС </w:t>
            </w:r>
          </w:p>
          <w:p w:rsidR="00CB4D33" w:rsidRPr="0067245D" w:rsidRDefault="00CB4D33" w:rsidP="00CB4D33">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300 000,00 (Триста тысяч) </w:t>
            </w:r>
            <w:r w:rsidRPr="0067245D">
              <w:rPr>
                <w:rFonts w:ascii="Times New Roman" w:eastAsia="Calibri" w:hAnsi="Times New Roman" w:cs="Times New Roman"/>
                <w:iCs/>
                <w:sz w:val="24"/>
                <w:szCs w:val="24"/>
              </w:rPr>
              <w:t>рубл</w:t>
            </w:r>
            <w:r>
              <w:rPr>
                <w:rFonts w:ascii="Times New Roman" w:eastAsia="Calibri" w:hAnsi="Times New Roman" w:cs="Times New Roman"/>
                <w:iCs/>
                <w:sz w:val="24"/>
                <w:szCs w:val="24"/>
              </w:rPr>
              <w:t>ей</w:t>
            </w:r>
            <w:r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w:t>
            </w:r>
          </w:p>
          <w:p w:rsidR="00CB4D33" w:rsidRPr="0067245D" w:rsidRDefault="00CB4D33" w:rsidP="00CB4D33">
            <w:pPr>
              <w:autoSpaceDE w:val="0"/>
              <w:autoSpaceDN w:val="0"/>
              <w:adjustRightInd w:val="0"/>
              <w:spacing w:after="0" w:line="240" w:lineRule="auto"/>
              <w:jc w:val="both"/>
              <w:rPr>
                <w:rFonts w:ascii="Times New Roman" w:eastAsia="Calibri" w:hAnsi="Times New Roman" w:cs="Times New Roman"/>
                <w:iCs/>
                <w:sz w:val="10"/>
                <w:szCs w:val="10"/>
              </w:rPr>
            </w:pPr>
          </w:p>
          <w:p w:rsidR="00CB4D33" w:rsidRPr="0067245D" w:rsidRDefault="00CB4D33" w:rsidP="00CB4D3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1 500 000</w:t>
            </w:r>
            <w:r>
              <w:rPr>
                <w:rFonts w:ascii="Times New Roman" w:eastAsia="Calibri" w:hAnsi="Times New Roman" w:cs="Times New Roman"/>
                <w:iCs/>
                <w:sz w:val="24"/>
                <w:szCs w:val="24"/>
              </w:rPr>
              <w:t xml:space="preserve">,00 (Один миллион пятьсот тысяч) </w:t>
            </w:r>
            <w:r w:rsidRPr="0067245D">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w:t>
            </w:r>
            <w:r>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8E745A" w:rsidRDefault="007831DB" w:rsidP="008E745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
          <w:p w:rsidR="004D6617" w:rsidRDefault="004D6617" w:rsidP="004D6617">
            <w:pPr>
              <w:autoSpaceDE w:val="0"/>
              <w:autoSpaceDN w:val="0"/>
              <w:adjustRightInd w:val="0"/>
              <w:spacing w:after="0" w:line="240" w:lineRule="auto"/>
              <w:jc w:val="both"/>
              <w:rPr>
                <w:rFonts w:ascii="Times New Roman" w:eastAsia="Calibri" w:hAnsi="Times New Roman" w:cs="Times New Roman"/>
                <w:iCs/>
                <w:sz w:val="24"/>
                <w:szCs w:val="24"/>
              </w:rPr>
            </w:pPr>
            <w:r w:rsidRPr="004D6617">
              <w:rPr>
                <w:rFonts w:ascii="Times New Roman" w:eastAsia="Calibri" w:hAnsi="Times New Roman" w:cs="Times New Roman"/>
                <w:iCs/>
                <w:sz w:val="24"/>
                <w:szCs w:val="24"/>
              </w:rPr>
              <w:t>Шаг аукциона: от 0,5 % до пяти процентов начальной (максимальной) цены договора, без НДС.</w:t>
            </w:r>
          </w:p>
          <w:p w:rsidR="004D6617" w:rsidRPr="004D6617" w:rsidRDefault="004D6617" w:rsidP="004D6617">
            <w:pPr>
              <w:autoSpaceDE w:val="0"/>
              <w:autoSpaceDN w:val="0"/>
              <w:adjustRightInd w:val="0"/>
              <w:spacing w:after="0" w:line="240" w:lineRule="auto"/>
              <w:jc w:val="both"/>
              <w:rPr>
                <w:rFonts w:ascii="Times New Roman" w:eastAsia="Calibri" w:hAnsi="Times New Roman" w:cs="Times New Roman"/>
                <w:iCs/>
                <w:sz w:val="24"/>
                <w:szCs w:val="24"/>
              </w:rPr>
            </w:pPr>
          </w:p>
          <w:p w:rsidR="0067245D" w:rsidRPr="0067245D" w:rsidRDefault="00F93517" w:rsidP="004D6617">
            <w:pPr>
              <w:spacing w:after="0" w:line="240" w:lineRule="auto"/>
              <w:jc w:val="both"/>
              <w:rPr>
                <w:rFonts w:ascii="Times New Roman" w:eastAsia="Times New Roman" w:hAnsi="Times New Roman" w:cs="Times New Roman"/>
                <w:sz w:val="24"/>
                <w:szCs w:val="24"/>
                <w:lang w:eastAsia="ru-RU"/>
              </w:rPr>
            </w:pPr>
            <w:r w:rsidRPr="00F93517">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732799">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10623B">
        <w:trPr>
          <w:trHeight w:val="2982"/>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8E745A" w:rsidRPr="008E745A" w:rsidRDefault="008E745A" w:rsidP="008E745A">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E745A">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8E745A" w:rsidRPr="008E745A" w:rsidRDefault="008E745A" w:rsidP="008E745A">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E745A">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8464AE" w:rsidRPr="008464AE" w:rsidRDefault="008464AE" w:rsidP="008464AE">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464AE">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rsidR="008464AE" w:rsidRPr="008464AE" w:rsidRDefault="008464AE" w:rsidP="008464AE">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464AE">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rsidR="008464AE" w:rsidRPr="008464AE" w:rsidRDefault="008464AE" w:rsidP="008464AE">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464AE">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rsidR="008E745A" w:rsidRPr="008E745A" w:rsidRDefault="008E745A" w:rsidP="008E745A">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8E745A">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8E745A" w:rsidRPr="008E745A" w:rsidRDefault="008E745A" w:rsidP="008E745A">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E745A">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8464AE" w:rsidRPr="008464AE" w:rsidRDefault="008464AE" w:rsidP="008464AE">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464AE">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8E745A" w:rsidRPr="008E745A" w:rsidRDefault="008E745A" w:rsidP="008E745A">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8E745A" w:rsidRPr="008E745A" w:rsidRDefault="008E745A" w:rsidP="008E745A">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E745A">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8E745A" w:rsidRPr="008E745A" w:rsidRDefault="008E745A" w:rsidP="008E745A">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E745A">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8E745A" w:rsidP="008E745A">
            <w:pPr>
              <w:spacing w:after="0" w:line="240" w:lineRule="auto"/>
              <w:ind w:left="33" w:firstLine="426"/>
              <w:jc w:val="both"/>
              <w:rPr>
                <w:rFonts w:ascii="Times New Roman" w:eastAsia="Times New Roman" w:hAnsi="Times New Roman" w:cs="Times New Roman"/>
                <w:sz w:val="24"/>
                <w:szCs w:val="24"/>
                <w:lang w:eastAsia="ru-RU"/>
              </w:rPr>
            </w:pPr>
            <w:r w:rsidRPr="008E745A">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8E745A">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w:t>
            </w:r>
            <w:r w:rsidR="0010623B" w:rsidRPr="0067245D">
              <w:rPr>
                <w:rFonts w:ascii="Times New Roman" w:eastAsia="Times New Roman" w:hAnsi="Times New Roman" w:cs="Times New Roman"/>
                <w:sz w:val="24"/>
                <w:szCs w:val="24"/>
                <w:lang w:eastAsia="ru-RU"/>
              </w:rPr>
              <w:t xml:space="preserve">Данное условие применяется с учетом п. </w:t>
            </w:r>
            <w:r w:rsidR="0010623B" w:rsidRPr="0067245D">
              <w:rPr>
                <w:rFonts w:ascii="Times New Roman" w:eastAsia="Times New Roman" w:hAnsi="Times New Roman" w:cs="Times New Roman"/>
                <w:sz w:val="24"/>
                <w:szCs w:val="24"/>
                <w:lang w:eastAsia="ru-RU"/>
              </w:rPr>
              <w:fldChar w:fldCharType="begin"/>
            </w:r>
            <w:r w:rsidR="0010623B" w:rsidRPr="0067245D">
              <w:rPr>
                <w:rFonts w:ascii="Times New Roman" w:eastAsia="Times New Roman" w:hAnsi="Times New Roman" w:cs="Times New Roman"/>
                <w:sz w:val="24"/>
                <w:szCs w:val="24"/>
                <w:lang w:eastAsia="ru-RU"/>
              </w:rPr>
              <w:instrText xml:space="preserve"> REF _Ref479233368 \r \h </w:instrText>
            </w:r>
            <w:r w:rsidR="0010623B" w:rsidRPr="0067245D">
              <w:rPr>
                <w:rFonts w:ascii="Times New Roman" w:eastAsia="Times New Roman" w:hAnsi="Times New Roman" w:cs="Times New Roman"/>
                <w:sz w:val="24"/>
                <w:szCs w:val="24"/>
                <w:lang w:eastAsia="ru-RU"/>
              </w:rPr>
            </w:r>
            <w:r w:rsidR="0010623B"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3</w:t>
            </w:r>
            <w:r w:rsidR="0010623B" w:rsidRPr="0067245D">
              <w:rPr>
                <w:rFonts w:ascii="Times New Roman" w:eastAsia="Times New Roman" w:hAnsi="Times New Roman" w:cs="Times New Roman"/>
                <w:sz w:val="24"/>
                <w:szCs w:val="24"/>
                <w:lang w:eastAsia="ru-RU"/>
              </w:rPr>
              <w:fldChar w:fldCharType="end"/>
            </w:r>
            <w:r w:rsidR="0010623B" w:rsidRPr="0067245D">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732799">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6"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0941A7">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0941A7">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0941A7">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0941A7">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732799">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8"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0941A7">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2D7942" w:rsidP="0067245D">
            <w:pPr>
              <w:spacing w:after="0" w:line="240" w:lineRule="auto"/>
              <w:ind w:firstLine="387"/>
              <w:jc w:val="both"/>
              <w:rPr>
                <w:rFonts w:ascii="Times New Roman" w:eastAsia="Times New Roman" w:hAnsi="Times New Roman" w:cs="Times New Roman"/>
                <w:i/>
                <w:sz w:val="24"/>
                <w:szCs w:val="24"/>
                <w:lang w:eastAsia="ru-RU"/>
              </w:rPr>
            </w:pPr>
            <w:r w:rsidRPr="002D794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2D794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0941A7">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0941A7">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0941A7">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0941A7">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0941A7">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0941A7">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0941A7">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0941A7">
            <w:pPr>
              <w:numPr>
                <w:ilvl w:val="0"/>
                <w:numId w:val="6"/>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к которому ПАО «Башинформсвязь» присоединилось в порядке, предусмотренном ч. 4 ст. 2 Федерального закона от 18.07.2011г. № 223-ФЗ (Протокол № </w:t>
      </w:r>
      <w:r w:rsidR="002764EE">
        <w:rPr>
          <w:rFonts w:ascii="Times New Roman" w:eastAsia="Times New Roman" w:hAnsi="Times New Roman" w:cs="Times New Roman"/>
          <w:sz w:val="24"/>
          <w:szCs w:val="24"/>
          <w:lang w:eastAsia="ru-RU"/>
        </w:rPr>
        <w:t>04</w:t>
      </w:r>
      <w:r w:rsidRPr="001D61F2">
        <w:rPr>
          <w:rFonts w:ascii="Times New Roman" w:eastAsia="Times New Roman" w:hAnsi="Times New Roman" w:cs="Times New Roman"/>
          <w:sz w:val="24"/>
          <w:szCs w:val="24"/>
          <w:lang w:eastAsia="ru-RU"/>
        </w:rPr>
        <w:t xml:space="preserve"> от </w:t>
      </w:r>
      <w:r w:rsidR="002764EE">
        <w:rPr>
          <w:rFonts w:ascii="Times New Roman" w:eastAsia="Times New Roman" w:hAnsi="Times New Roman" w:cs="Times New Roman"/>
          <w:sz w:val="24"/>
          <w:szCs w:val="24"/>
          <w:lang w:eastAsia="ru-RU"/>
        </w:rPr>
        <w:t>26</w:t>
      </w:r>
      <w:r w:rsidRPr="001D61F2">
        <w:rPr>
          <w:rFonts w:ascii="Times New Roman" w:eastAsia="Times New Roman" w:hAnsi="Times New Roman" w:cs="Times New Roman"/>
          <w:sz w:val="24"/>
          <w:szCs w:val="24"/>
          <w:lang w:eastAsia="ru-RU"/>
        </w:rPr>
        <w:t>.0</w:t>
      </w:r>
      <w:r w:rsidR="002764EE">
        <w:rPr>
          <w:rFonts w:ascii="Times New Roman" w:eastAsia="Times New Roman" w:hAnsi="Times New Roman" w:cs="Times New Roman"/>
          <w:sz w:val="24"/>
          <w:szCs w:val="24"/>
          <w:lang w:eastAsia="ru-RU"/>
        </w:rPr>
        <w:t>3</w:t>
      </w:r>
      <w:r w:rsidRPr="001D61F2">
        <w:rPr>
          <w:rFonts w:ascii="Times New Roman" w:eastAsia="Times New Roman" w:hAnsi="Times New Roman" w:cs="Times New Roman"/>
          <w:sz w:val="24"/>
          <w:szCs w:val="24"/>
          <w:lang w:eastAsia="ru-RU"/>
        </w:rPr>
        <w:t>.201</w:t>
      </w:r>
      <w:r w:rsidR="002764EE">
        <w:rPr>
          <w:rFonts w:ascii="Times New Roman" w:eastAsia="Times New Roman" w:hAnsi="Times New Roman" w:cs="Times New Roman"/>
          <w:sz w:val="24"/>
          <w:szCs w:val="24"/>
          <w:lang w:eastAsia="ru-RU"/>
        </w:rPr>
        <w:t>9</w:t>
      </w:r>
      <w:r w:rsidRPr="001D61F2">
        <w:rPr>
          <w:rFonts w:ascii="Times New Roman" w:eastAsia="Times New Roman" w:hAnsi="Times New Roman" w:cs="Times New Roman"/>
          <w:sz w:val="24"/>
          <w:szCs w:val="24"/>
          <w:lang w:eastAsia="ru-RU"/>
        </w:rPr>
        <w:t xml:space="preserve">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0"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732799">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BA2377" w:rsidRDefault="00BA2377" w:rsidP="0067245D">
      <w:pPr>
        <w:spacing w:after="0" w:line="240" w:lineRule="auto"/>
        <w:rPr>
          <w:rFonts w:ascii="Times New Roman" w:eastAsia="Times New Roman" w:hAnsi="Times New Roman" w:cs="Times New Roman"/>
          <w:sz w:val="24"/>
          <w:szCs w:val="24"/>
          <w:lang w:eastAsia="ru-RU"/>
        </w:rPr>
        <w:sectPr w:rsidR="00BA2377" w:rsidSect="0067245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F008B1" w:rsidRPr="00F008B1" w:rsidRDefault="00F008B1" w:rsidP="00F008B1">
      <w:pPr>
        <w:spacing w:after="0" w:line="240" w:lineRule="auto"/>
        <w:rPr>
          <w:rFonts w:ascii="Times New Roman" w:eastAsia="Times New Roman" w:hAnsi="Times New Roman" w:cs="Times New Roman"/>
          <w:sz w:val="24"/>
          <w:szCs w:val="24"/>
          <w:lang w:eastAsia="ru-RU"/>
        </w:rPr>
      </w:pPr>
      <w:r w:rsidRPr="00F008B1">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F008B1">
        <w:rPr>
          <w:rFonts w:ascii="Times New Roman" w:eastAsia="MS Mincho" w:hAnsi="Times New Roman" w:cs="Times New Roman"/>
          <w:kern w:val="32"/>
          <w:sz w:val="24"/>
          <w:szCs w:val="24"/>
          <w:lang w:val="x-none" w:eastAsia="x-none"/>
        </w:rPr>
        <w:t>РАЗДЕЛ</w:t>
      </w:r>
      <w:r w:rsidRPr="00F008B1">
        <w:rPr>
          <w:rFonts w:ascii="Times New Roman" w:eastAsia="MS Mincho" w:hAnsi="Times New Roman" w:cs="Times New Roman"/>
          <w:kern w:val="32"/>
          <w:sz w:val="24"/>
          <w:szCs w:val="24"/>
          <w:lang w:eastAsia="x-none"/>
        </w:rPr>
        <w:t>ОМ</w:t>
      </w:r>
      <w:r w:rsidRPr="00F008B1">
        <w:rPr>
          <w:rFonts w:ascii="Times New Roman" w:eastAsia="MS Mincho" w:hAnsi="Times New Roman" w:cs="Times New Roman"/>
          <w:kern w:val="32"/>
          <w:sz w:val="24"/>
          <w:szCs w:val="24"/>
          <w:lang w:val="x-none" w:eastAsia="x-none"/>
        </w:rPr>
        <w:t xml:space="preserve"> IV. Техническое задание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10623B" w:rsidRPr="00F008B1" w:rsidRDefault="0010623B" w:rsidP="0010623B">
      <w:pPr>
        <w:spacing w:after="0" w:line="240" w:lineRule="auto"/>
        <w:jc w:val="center"/>
        <w:rPr>
          <w:rFonts w:ascii="Times New Roman" w:eastAsia="Times New Roman" w:hAnsi="Times New Roman" w:cs="Times New Roman"/>
          <w:b/>
          <w:i/>
          <w:sz w:val="24"/>
          <w:szCs w:val="24"/>
          <w:lang w:eastAsia="ru-RU"/>
        </w:rPr>
      </w:pPr>
      <w:r w:rsidRPr="00F008B1">
        <w:rPr>
          <w:rFonts w:ascii="Times New Roman" w:eastAsia="Times New Roman" w:hAnsi="Times New Roman" w:cs="Times New Roman"/>
          <w:b/>
          <w:sz w:val="24"/>
          <w:szCs w:val="24"/>
          <w:lang w:eastAsia="ru-RU"/>
        </w:rPr>
        <w:t xml:space="preserve">Сведения о товаре, работе, услуге </w:t>
      </w:r>
      <w:r w:rsidRPr="00F008B1">
        <w:rPr>
          <w:rFonts w:ascii="Times New Roman" w:eastAsia="Times New Roman" w:hAnsi="Times New Roman" w:cs="Times New Roman"/>
          <w:b/>
          <w:i/>
          <w:sz w:val="24"/>
          <w:szCs w:val="24"/>
          <w:lang w:eastAsia="ru-RU"/>
        </w:rPr>
        <w:t>(выбрать нужное)</w:t>
      </w:r>
    </w:p>
    <w:p w:rsidR="0010623B" w:rsidRPr="00F008B1" w:rsidRDefault="0010623B" w:rsidP="0010623B">
      <w:pPr>
        <w:spacing w:after="0" w:line="240" w:lineRule="auto"/>
        <w:jc w:val="both"/>
        <w:rPr>
          <w:rFonts w:ascii="Times New Roman" w:eastAsia="Times New Roman" w:hAnsi="Times New Roman" w:cs="Times New Roman"/>
          <w:sz w:val="24"/>
          <w:szCs w:val="24"/>
          <w:lang w:eastAsia="ru-RU"/>
        </w:rPr>
      </w:pPr>
      <w:r w:rsidRPr="00F008B1">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F008B1">
        <w:rPr>
          <w:rFonts w:ascii="Times New Roman" w:eastAsia="Times New Roman" w:hAnsi="Times New Roman" w:cs="Arial"/>
          <w:i/>
          <w:color w:val="FF0000"/>
          <w:sz w:val="24"/>
          <w:szCs w:val="24"/>
          <w:lang w:eastAsia="ru-RU"/>
        </w:rPr>
        <w:t>пп</w:t>
      </w:r>
      <w:proofErr w:type="spellEnd"/>
      <w:r w:rsidRPr="00F008B1">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10623B" w:rsidRPr="00F008B1" w:rsidRDefault="0010623B" w:rsidP="0010623B">
      <w:pPr>
        <w:spacing w:after="0" w:line="240" w:lineRule="auto"/>
        <w:rPr>
          <w:rFonts w:ascii="Times New Roman" w:eastAsia="Times New Roman" w:hAnsi="Times New Roman" w:cs="Times New Roman"/>
          <w:sz w:val="24"/>
          <w:szCs w:val="24"/>
          <w:lang w:eastAsia="ru-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5386"/>
      </w:tblGrid>
      <w:tr w:rsidR="0010623B" w:rsidRPr="00F008B1" w:rsidTr="0010623B">
        <w:tc>
          <w:tcPr>
            <w:tcW w:w="4815" w:type="dxa"/>
            <w:tcBorders>
              <w:top w:val="single" w:sz="4" w:space="0" w:color="auto"/>
              <w:left w:val="single" w:sz="4" w:space="0" w:color="auto"/>
              <w:bottom w:val="single" w:sz="4" w:space="0" w:color="auto"/>
              <w:right w:val="single" w:sz="4" w:space="0" w:color="auto"/>
            </w:tcBorders>
            <w:hideMark/>
          </w:tcPr>
          <w:p w:rsidR="0010623B" w:rsidRPr="00F008B1" w:rsidRDefault="0010623B" w:rsidP="0010623B">
            <w:pPr>
              <w:spacing w:after="0" w:line="240" w:lineRule="auto"/>
              <w:rPr>
                <w:rFonts w:ascii="Times New Roman" w:eastAsia="Times New Roman" w:hAnsi="Times New Roman" w:cs="Arial"/>
                <w:color w:val="000000"/>
                <w:sz w:val="24"/>
                <w:szCs w:val="24"/>
                <w:lang w:eastAsia="ru-RU"/>
              </w:rPr>
            </w:pPr>
            <w:r w:rsidRPr="00F008B1">
              <w:rPr>
                <w:rFonts w:ascii="Times New Roman" w:eastAsia="Times New Roman" w:hAnsi="Times New Roman" w:cs="Arial"/>
                <w:color w:val="000000"/>
                <w:sz w:val="24"/>
                <w:szCs w:val="24"/>
                <w:lang w:eastAsia="ru-RU"/>
              </w:rPr>
              <w:t>Наименование товара, работы, услуги</w:t>
            </w:r>
            <w:r w:rsidRPr="00F008B1">
              <w:rPr>
                <w:rFonts w:ascii="Times New Roman" w:eastAsia="Times New Roman" w:hAnsi="Times New Roman" w:cs="Arial"/>
                <w:i/>
                <w:color w:val="000000"/>
                <w:sz w:val="24"/>
                <w:szCs w:val="24"/>
                <w:lang w:eastAsia="ru-RU"/>
              </w:rPr>
              <w:t xml:space="preserve"> (выбрать нужное)</w:t>
            </w:r>
          </w:p>
        </w:tc>
        <w:tc>
          <w:tcPr>
            <w:tcW w:w="5386" w:type="dxa"/>
            <w:tcBorders>
              <w:top w:val="single" w:sz="4" w:space="0" w:color="auto"/>
              <w:left w:val="single" w:sz="4" w:space="0" w:color="auto"/>
              <w:bottom w:val="single" w:sz="4" w:space="0" w:color="auto"/>
              <w:right w:val="single" w:sz="4" w:space="0" w:color="auto"/>
            </w:tcBorders>
            <w:hideMark/>
          </w:tcPr>
          <w:p w:rsidR="0010623B" w:rsidRPr="00F008B1" w:rsidRDefault="0010623B" w:rsidP="002764EE">
            <w:pPr>
              <w:spacing w:after="0" w:line="240" w:lineRule="auto"/>
              <w:rPr>
                <w:rFonts w:ascii="Times New Roman" w:eastAsia="Times New Roman" w:hAnsi="Times New Roman" w:cs="Arial"/>
                <w:color w:val="000000"/>
                <w:sz w:val="24"/>
                <w:szCs w:val="24"/>
                <w:lang w:eastAsia="ru-RU"/>
              </w:rPr>
            </w:pPr>
            <w:r w:rsidRPr="00F008B1">
              <w:rPr>
                <w:rFonts w:ascii="Times New Roman" w:eastAsia="Times New Roman" w:hAnsi="Times New Roman" w:cs="Arial"/>
                <w:color w:val="000000"/>
                <w:sz w:val="24"/>
                <w:szCs w:val="24"/>
                <w:lang w:eastAsia="ru-RU"/>
              </w:rPr>
              <w:t xml:space="preserve">Наименование страны происхождения </w:t>
            </w:r>
            <w:r w:rsidR="00E82A91">
              <w:rPr>
                <w:rFonts w:ascii="Times New Roman" w:eastAsia="Times New Roman" w:hAnsi="Times New Roman" w:cs="Arial"/>
                <w:color w:val="000000"/>
                <w:sz w:val="24"/>
                <w:szCs w:val="24"/>
                <w:lang w:eastAsia="ru-RU"/>
              </w:rPr>
              <w:t>страны происхождения Участника</w:t>
            </w:r>
          </w:p>
        </w:tc>
      </w:tr>
      <w:tr w:rsidR="0010623B" w:rsidRPr="00F008B1" w:rsidTr="0010623B">
        <w:tc>
          <w:tcPr>
            <w:tcW w:w="4815" w:type="dxa"/>
            <w:tcBorders>
              <w:top w:val="single" w:sz="4" w:space="0" w:color="auto"/>
              <w:left w:val="single" w:sz="4" w:space="0" w:color="auto"/>
              <w:bottom w:val="single" w:sz="4" w:space="0" w:color="auto"/>
              <w:right w:val="single" w:sz="4" w:space="0" w:color="auto"/>
            </w:tcBorders>
          </w:tcPr>
          <w:p w:rsidR="0010623B" w:rsidRPr="00F008B1" w:rsidRDefault="0010623B" w:rsidP="0010623B">
            <w:pPr>
              <w:spacing w:after="0" w:line="240" w:lineRule="auto"/>
              <w:rPr>
                <w:rFonts w:ascii="Times New Roman" w:eastAsia="Times New Roman" w:hAnsi="Times New Roman" w:cs="Arial"/>
                <w:color w:val="000000"/>
                <w:sz w:val="24"/>
                <w:szCs w:val="24"/>
                <w:lang w:eastAsia="ru-RU"/>
              </w:rPr>
            </w:pPr>
          </w:p>
        </w:tc>
        <w:tc>
          <w:tcPr>
            <w:tcW w:w="5386" w:type="dxa"/>
            <w:tcBorders>
              <w:top w:val="single" w:sz="4" w:space="0" w:color="auto"/>
              <w:left w:val="single" w:sz="4" w:space="0" w:color="auto"/>
              <w:bottom w:val="single" w:sz="4" w:space="0" w:color="auto"/>
              <w:right w:val="single" w:sz="4" w:space="0" w:color="auto"/>
            </w:tcBorders>
          </w:tcPr>
          <w:p w:rsidR="0010623B" w:rsidRPr="00F008B1" w:rsidRDefault="0010623B" w:rsidP="0010623B">
            <w:pPr>
              <w:spacing w:after="0" w:line="240" w:lineRule="auto"/>
              <w:rPr>
                <w:rFonts w:ascii="Times New Roman" w:eastAsia="Times New Roman" w:hAnsi="Times New Roman" w:cs="Arial"/>
                <w:color w:val="000000"/>
                <w:sz w:val="24"/>
                <w:szCs w:val="24"/>
                <w:lang w:eastAsia="ru-RU"/>
              </w:rPr>
            </w:pPr>
          </w:p>
        </w:tc>
      </w:tr>
      <w:tr w:rsidR="0010623B" w:rsidRPr="00F008B1" w:rsidTr="0010623B">
        <w:tc>
          <w:tcPr>
            <w:tcW w:w="4815" w:type="dxa"/>
            <w:tcBorders>
              <w:top w:val="single" w:sz="4" w:space="0" w:color="auto"/>
              <w:left w:val="single" w:sz="4" w:space="0" w:color="auto"/>
              <w:bottom w:val="single" w:sz="4" w:space="0" w:color="auto"/>
              <w:right w:val="single" w:sz="4" w:space="0" w:color="auto"/>
            </w:tcBorders>
          </w:tcPr>
          <w:p w:rsidR="0010623B" w:rsidRPr="00F008B1" w:rsidRDefault="0010623B" w:rsidP="0010623B">
            <w:pPr>
              <w:spacing w:after="0" w:line="240" w:lineRule="auto"/>
              <w:rPr>
                <w:rFonts w:ascii="Times New Roman" w:eastAsia="Times New Roman" w:hAnsi="Times New Roman" w:cs="Arial"/>
                <w:color w:val="000000"/>
                <w:sz w:val="24"/>
                <w:szCs w:val="24"/>
                <w:lang w:eastAsia="ru-RU"/>
              </w:rPr>
            </w:pPr>
          </w:p>
        </w:tc>
        <w:tc>
          <w:tcPr>
            <w:tcW w:w="5386" w:type="dxa"/>
            <w:tcBorders>
              <w:top w:val="single" w:sz="4" w:space="0" w:color="auto"/>
              <w:left w:val="single" w:sz="4" w:space="0" w:color="auto"/>
              <w:bottom w:val="single" w:sz="4" w:space="0" w:color="auto"/>
              <w:right w:val="single" w:sz="4" w:space="0" w:color="auto"/>
            </w:tcBorders>
          </w:tcPr>
          <w:p w:rsidR="0010623B" w:rsidRPr="00F008B1" w:rsidRDefault="0010623B" w:rsidP="0010623B">
            <w:pPr>
              <w:spacing w:after="0" w:line="240" w:lineRule="auto"/>
              <w:rPr>
                <w:rFonts w:ascii="Times New Roman" w:eastAsia="Times New Roman" w:hAnsi="Times New Roman" w:cs="Arial"/>
                <w:color w:val="000000"/>
                <w:sz w:val="24"/>
                <w:szCs w:val="24"/>
                <w:lang w:eastAsia="ru-RU"/>
              </w:rPr>
            </w:pPr>
          </w:p>
        </w:tc>
      </w:tr>
    </w:tbl>
    <w:p w:rsidR="0010623B" w:rsidRPr="00F008B1" w:rsidRDefault="0010623B" w:rsidP="0010623B">
      <w:pPr>
        <w:spacing w:after="0" w:line="240" w:lineRule="auto"/>
        <w:rPr>
          <w:rFonts w:ascii="Times New Roman" w:eastAsia="Times New Roman" w:hAnsi="Times New Roman" w:cs="Times New Roman"/>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BA2377" w:rsidRDefault="00BA2377" w:rsidP="0067245D">
      <w:pPr>
        <w:spacing w:after="0" w:line="240" w:lineRule="auto"/>
        <w:rPr>
          <w:rFonts w:ascii="Times New Roman" w:eastAsia="Times New Roman" w:hAnsi="Times New Roman" w:cs="Times New Roman"/>
          <w:color w:val="FF0000"/>
          <w:sz w:val="24"/>
          <w:szCs w:val="24"/>
          <w:lang w:eastAsia="ru-RU"/>
        </w:rPr>
      </w:pPr>
    </w:p>
    <w:p w:rsidR="00BA2377" w:rsidRDefault="00BA2377"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СВЕДЕНИЯ </w:t>
      </w:r>
      <w:r w:rsidR="0010623B">
        <w:rPr>
          <w:rFonts w:ascii="Times New Roman" w:eastAsia="Times New Roman" w:hAnsi="Times New Roman" w:cs="Times New Roman"/>
          <w:color w:val="FF0000"/>
          <w:sz w:val="24"/>
          <w:szCs w:val="24"/>
          <w:lang w:eastAsia="ru-RU"/>
        </w:rPr>
        <w:t xml:space="preserve">О </w:t>
      </w:r>
      <w:proofErr w:type="gramStart"/>
      <w:r w:rsidR="0010623B">
        <w:rPr>
          <w:rFonts w:ascii="Times New Roman" w:eastAsia="Times New Roman" w:hAnsi="Times New Roman" w:cs="Times New Roman"/>
          <w:color w:val="FF0000"/>
          <w:sz w:val="24"/>
          <w:szCs w:val="24"/>
          <w:lang w:eastAsia="ru-RU"/>
        </w:rPr>
        <w:t xml:space="preserve">ЦЕНЕ </w:t>
      </w:r>
      <w:r w:rsidRPr="0067245D">
        <w:rPr>
          <w:rFonts w:ascii="Times New Roman" w:eastAsia="Times New Roman" w:hAnsi="Times New Roman" w:cs="Times New Roman"/>
          <w:color w:val="FF0000"/>
          <w:sz w:val="24"/>
          <w:szCs w:val="24"/>
          <w:lang w:eastAsia="ru-RU"/>
        </w:rPr>
        <w:t xml:space="preserve"> </w:t>
      </w:r>
      <w:r w:rsidRPr="0067245D">
        <w:rPr>
          <w:rFonts w:ascii="Times New Roman" w:eastAsia="Times New Roman" w:hAnsi="Times New Roman" w:cs="Times New Roman"/>
          <w:b/>
          <w:color w:val="FF0000"/>
          <w:sz w:val="24"/>
          <w:szCs w:val="24"/>
          <w:u w:val="single"/>
          <w:lang w:eastAsia="ru-RU"/>
        </w:rPr>
        <w:t>НЕ</w:t>
      </w:r>
      <w:proofErr w:type="gramEnd"/>
      <w:r w:rsidRPr="0067245D">
        <w:rPr>
          <w:rFonts w:ascii="Times New Roman" w:eastAsia="Times New Roman" w:hAnsi="Times New Roman" w:cs="Times New Roman"/>
          <w:b/>
          <w:color w:val="FF0000"/>
          <w:sz w:val="24"/>
          <w:szCs w:val="24"/>
          <w:u w:val="single"/>
          <w:lang w:eastAsia="ru-RU"/>
        </w:rPr>
        <w:t xml:space="preserve">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10623B" w:rsidRPr="0010623B" w:rsidRDefault="0010623B" w:rsidP="0010623B">
      <w:pPr>
        <w:spacing w:after="0" w:line="240" w:lineRule="auto"/>
        <w:jc w:val="center"/>
        <w:rPr>
          <w:rFonts w:ascii="Times New Roman" w:eastAsia="Times New Roman" w:hAnsi="Times New Roman" w:cs="Times New Roman"/>
          <w:sz w:val="24"/>
          <w:szCs w:val="24"/>
          <w:lang w:eastAsia="ru-RU"/>
        </w:rPr>
      </w:pPr>
      <w:bookmarkStart w:id="95" w:name="_Форма_4_РЕКОМЕНДУЕМАЯ"/>
      <w:bookmarkStart w:id="96" w:name="_Toc438209653"/>
      <w:bookmarkStart w:id="97" w:name="_Ref313304436"/>
      <w:bookmarkStart w:id="98" w:name="_Toc314507388"/>
      <w:bookmarkStart w:id="99" w:name="_Toc322209429"/>
      <w:bookmarkEnd w:id="95"/>
      <w:r w:rsidRPr="0010623B">
        <w:rPr>
          <w:rFonts w:ascii="Times New Roman" w:eastAsia="Times New Roman" w:hAnsi="Times New Roman" w:cs="Times New Roman"/>
          <w:sz w:val="24"/>
          <w:szCs w:val="24"/>
          <w:lang w:eastAsia="ru-RU"/>
        </w:rPr>
        <w:t>Суть технико-коммерческого предложения:</w:t>
      </w:r>
    </w:p>
    <w:p w:rsidR="0010623B" w:rsidRPr="0010623B" w:rsidRDefault="0010623B" w:rsidP="0010623B">
      <w:pPr>
        <w:spacing w:after="0" w:line="240" w:lineRule="auto"/>
        <w:rPr>
          <w:rFonts w:ascii="Times New Roman" w:eastAsia="Times New Roman" w:hAnsi="Times New Roman" w:cs="Times New Roman"/>
          <w:b/>
          <w:i/>
          <w:sz w:val="24"/>
          <w:szCs w:val="24"/>
          <w:lang w:eastAsia="ru-RU"/>
        </w:rPr>
      </w:pPr>
      <w:r w:rsidRPr="0010623B">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10623B" w:rsidRPr="0010623B" w:rsidRDefault="0010623B" w:rsidP="0010623B">
      <w:pPr>
        <w:spacing w:after="0" w:line="240" w:lineRule="auto"/>
        <w:rPr>
          <w:rFonts w:ascii="Times New Roman" w:eastAsia="Times New Roman" w:hAnsi="Times New Roman" w:cs="Times New Roman"/>
          <w:b/>
          <w:i/>
          <w:color w:val="FF0000"/>
          <w:sz w:val="24"/>
          <w:szCs w:val="24"/>
          <w:lang w:eastAsia="ru-RU"/>
        </w:rPr>
      </w:pPr>
      <w:r w:rsidRPr="0010623B">
        <w:rPr>
          <w:rFonts w:ascii="Times New Roman" w:eastAsia="Times New Roman" w:hAnsi="Times New Roman" w:cs="Times New Roman"/>
          <w:b/>
          <w:i/>
          <w:color w:val="FF0000"/>
          <w:sz w:val="24"/>
          <w:szCs w:val="24"/>
          <w:lang w:eastAsia="ru-RU"/>
        </w:rPr>
        <w:t>В Цену включена стоимость доставки</w:t>
      </w:r>
      <w:r w:rsidR="000711C5">
        <w:rPr>
          <w:rFonts w:ascii="Times New Roman" w:eastAsia="Times New Roman" w:hAnsi="Times New Roman" w:cs="Times New Roman"/>
          <w:b/>
          <w:i/>
          <w:color w:val="FF0000"/>
          <w:sz w:val="24"/>
          <w:szCs w:val="24"/>
          <w:lang w:eastAsia="ru-RU"/>
        </w:rPr>
        <w:t>, транспортных расходов</w:t>
      </w:r>
      <w:r w:rsidRPr="0010623B">
        <w:rPr>
          <w:rFonts w:ascii="Times New Roman" w:eastAsia="Times New Roman" w:hAnsi="Times New Roman" w:cs="Times New Roman"/>
          <w:b/>
          <w:i/>
          <w:color w:val="FF0000"/>
          <w:sz w:val="24"/>
          <w:szCs w:val="24"/>
          <w:lang w:eastAsia="ru-RU"/>
        </w:rPr>
        <w:t>.</w:t>
      </w:r>
    </w:p>
    <w:p w:rsidR="0010623B" w:rsidRPr="0010623B" w:rsidRDefault="0010623B" w:rsidP="0010623B">
      <w:pPr>
        <w:spacing w:after="0" w:line="240" w:lineRule="auto"/>
        <w:rPr>
          <w:rFonts w:ascii="Times New Roman" w:eastAsia="Times New Roman" w:hAnsi="Times New Roman" w:cs="Times New Roman"/>
          <w:color w:val="808080"/>
          <w:sz w:val="24"/>
          <w:szCs w:val="24"/>
          <w:lang w:eastAsia="ru-RU"/>
        </w:rPr>
      </w:pPr>
    </w:p>
    <w:p w:rsidR="00BA2377" w:rsidRDefault="00BA2377" w:rsidP="00833800">
      <w:pPr>
        <w:spacing w:after="0" w:line="240" w:lineRule="auto"/>
        <w:jc w:val="center"/>
        <w:rPr>
          <w:rFonts w:ascii="Times New Roman" w:eastAsia="Times New Roman" w:hAnsi="Times New Roman" w:cs="Times New Roman"/>
          <w:sz w:val="24"/>
          <w:szCs w:val="24"/>
          <w:lang w:eastAsia="ru-RU"/>
        </w:rPr>
      </w:pPr>
    </w:p>
    <w:p w:rsidR="00F008B1" w:rsidRPr="00F008B1" w:rsidRDefault="00F008B1" w:rsidP="00F008B1">
      <w:pPr>
        <w:spacing w:after="0" w:line="240" w:lineRule="auto"/>
        <w:rPr>
          <w:rFonts w:ascii="Times New Roman" w:eastAsia="Times New Roman" w:hAnsi="Times New Roman" w:cs="Times New Roman"/>
          <w:sz w:val="24"/>
          <w:szCs w:val="24"/>
          <w:lang w:eastAsia="ru-RU"/>
        </w:rPr>
      </w:pPr>
    </w:p>
    <w:p w:rsidR="00F008B1" w:rsidRPr="00F008B1" w:rsidRDefault="00F008B1" w:rsidP="00F008B1">
      <w:pPr>
        <w:spacing w:after="0" w:line="240" w:lineRule="auto"/>
        <w:rPr>
          <w:rFonts w:ascii="Times New Roman" w:eastAsia="Times New Roman" w:hAnsi="Times New Roman" w:cs="Times New Roman"/>
          <w:sz w:val="24"/>
          <w:szCs w:val="24"/>
          <w:lang w:eastAsia="ru-RU"/>
        </w:rPr>
      </w:pPr>
    </w:p>
    <w:p w:rsidR="00F008B1" w:rsidRPr="00F008B1" w:rsidRDefault="00F008B1" w:rsidP="00F008B1">
      <w:pPr>
        <w:spacing w:after="0" w:line="240" w:lineRule="auto"/>
        <w:rPr>
          <w:rFonts w:ascii="Times New Roman" w:eastAsia="Times New Roman" w:hAnsi="Times New Roman" w:cs="Times New Roman"/>
          <w:color w:val="808080"/>
          <w:sz w:val="24"/>
          <w:szCs w:val="24"/>
          <w:lang w:eastAsia="ru-RU"/>
        </w:rPr>
      </w:pPr>
      <w:r w:rsidRPr="00F008B1">
        <w:rPr>
          <w:rFonts w:ascii="Times New Roman" w:eastAsia="Times New Roman" w:hAnsi="Times New Roman" w:cs="Times New Roman"/>
          <w:color w:val="808080"/>
          <w:sz w:val="24"/>
          <w:szCs w:val="24"/>
          <w:lang w:eastAsia="ru-RU"/>
        </w:rPr>
        <w:t>ИНСТРУКЦИИ ПО ЗАПОЛНЕНИЮ:</w:t>
      </w:r>
    </w:p>
    <w:p w:rsidR="00F008B1" w:rsidRPr="00F008B1" w:rsidRDefault="00F008B1" w:rsidP="00F008B1">
      <w:pPr>
        <w:spacing w:after="0" w:line="240" w:lineRule="auto"/>
        <w:jc w:val="both"/>
        <w:rPr>
          <w:rFonts w:ascii="Times New Roman" w:eastAsia="Times New Roman" w:hAnsi="Times New Roman" w:cs="Times New Roman"/>
          <w:color w:val="808080"/>
          <w:sz w:val="24"/>
          <w:szCs w:val="24"/>
          <w:lang w:eastAsia="ru-RU"/>
        </w:rPr>
      </w:pPr>
      <w:r w:rsidRPr="00F008B1">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F008B1" w:rsidRPr="00F008B1" w:rsidRDefault="00F008B1" w:rsidP="00F008B1">
      <w:pPr>
        <w:spacing w:after="0" w:line="240" w:lineRule="auto"/>
        <w:jc w:val="both"/>
        <w:rPr>
          <w:rFonts w:ascii="Times New Roman" w:eastAsia="Times New Roman" w:hAnsi="Times New Roman" w:cs="Times New Roman"/>
          <w:color w:val="808080"/>
          <w:sz w:val="24"/>
          <w:szCs w:val="24"/>
          <w:lang w:eastAsia="ru-RU"/>
        </w:rPr>
      </w:pPr>
      <w:r w:rsidRPr="00F008B1">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Открытом аукционе, приложением к которой является данное технико-коммерческое предложение.</w:t>
      </w:r>
    </w:p>
    <w:p w:rsidR="00F008B1" w:rsidRPr="00F008B1" w:rsidRDefault="00F008B1" w:rsidP="00F008B1">
      <w:pPr>
        <w:spacing w:after="0" w:line="240" w:lineRule="auto"/>
        <w:jc w:val="both"/>
        <w:rPr>
          <w:rFonts w:ascii="Times New Roman" w:eastAsia="Times New Roman" w:hAnsi="Times New Roman" w:cs="Times New Roman"/>
          <w:color w:val="808080"/>
          <w:sz w:val="24"/>
          <w:szCs w:val="24"/>
          <w:lang w:eastAsia="ru-RU"/>
        </w:rPr>
      </w:pPr>
      <w:r w:rsidRPr="00F008B1">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F008B1" w:rsidRPr="00F008B1" w:rsidRDefault="00F008B1" w:rsidP="00F008B1">
      <w:pPr>
        <w:spacing w:after="0" w:line="240" w:lineRule="auto"/>
        <w:jc w:val="both"/>
        <w:rPr>
          <w:rFonts w:ascii="Times New Roman" w:eastAsia="Times New Roman" w:hAnsi="Times New Roman" w:cs="Times New Roman"/>
          <w:b/>
          <w:color w:val="808080"/>
          <w:sz w:val="24"/>
          <w:szCs w:val="24"/>
          <w:lang w:eastAsia="ru-RU"/>
        </w:rPr>
      </w:pPr>
      <w:r w:rsidRPr="00F008B1">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F008B1" w:rsidRDefault="00F008B1" w:rsidP="00F008B1">
      <w:pPr>
        <w:spacing w:after="0" w:line="240" w:lineRule="auto"/>
        <w:rPr>
          <w:rFonts w:ascii="Times New Roman" w:eastAsia="Times New Roman" w:hAnsi="Times New Roman" w:cs="Times New Roman"/>
          <w:color w:val="808080"/>
          <w:sz w:val="24"/>
          <w:szCs w:val="24"/>
          <w:lang w:eastAsia="ru-RU"/>
        </w:rPr>
      </w:pPr>
    </w:p>
    <w:p w:rsidR="0010623B" w:rsidRDefault="0010623B" w:rsidP="00F008B1">
      <w:pPr>
        <w:spacing w:after="0" w:line="240" w:lineRule="auto"/>
        <w:rPr>
          <w:rFonts w:ascii="Times New Roman" w:eastAsia="Times New Roman" w:hAnsi="Times New Roman" w:cs="Times New Roman"/>
          <w:color w:val="808080"/>
          <w:sz w:val="24"/>
          <w:szCs w:val="24"/>
          <w:lang w:eastAsia="ru-RU"/>
        </w:rPr>
      </w:pPr>
    </w:p>
    <w:p w:rsidR="0010623B" w:rsidRPr="00F008B1" w:rsidRDefault="0010623B" w:rsidP="00F008B1">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9660E6">
          <w:pgSz w:w="11907" w:h="16839" w:code="9"/>
          <w:pgMar w:top="851" w:right="567" w:bottom="567" w:left="1134" w:header="720" w:footer="720" w:gutter="0"/>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732799">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5"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6"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7"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39"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E82A91" w:rsidRPr="00E82A91" w:rsidRDefault="00E82A91" w:rsidP="00E82A91">
      <w:pPr>
        <w:widowControl w:val="0"/>
        <w:autoSpaceDE w:val="0"/>
        <w:autoSpaceDN w:val="0"/>
        <w:adjustRightInd w:val="0"/>
        <w:spacing w:before="240" w:after="0" w:line="240" w:lineRule="auto"/>
        <w:jc w:val="center"/>
        <w:rPr>
          <w:rFonts w:ascii="Times New Roman" w:eastAsia="Times New Roman" w:hAnsi="Times New Roman" w:cs="Times New Roman"/>
          <w:b/>
          <w:sz w:val="28"/>
          <w:szCs w:val="28"/>
          <w:lang w:val="x-none" w:eastAsia="x-none"/>
        </w:rPr>
      </w:pPr>
      <w:r w:rsidRPr="00E82A91">
        <w:rPr>
          <w:rFonts w:ascii="Times New Roman" w:eastAsia="Times New Roman" w:hAnsi="Times New Roman" w:cs="Times New Roman"/>
          <w:b/>
          <w:sz w:val="28"/>
          <w:szCs w:val="28"/>
          <w:lang w:val="x-none" w:eastAsia="x-none"/>
        </w:rPr>
        <w:t>Техническое задание</w:t>
      </w:r>
    </w:p>
    <w:p w:rsidR="00E82A91" w:rsidRPr="00E82A91" w:rsidRDefault="00E82A91" w:rsidP="00E82A91">
      <w:pPr>
        <w:spacing w:after="0" w:line="240" w:lineRule="auto"/>
        <w:jc w:val="center"/>
        <w:rPr>
          <w:rFonts w:ascii="Times New Roman" w:eastAsia="Times New Roman" w:hAnsi="Times New Roman" w:cs="Times New Roman"/>
          <w:b/>
          <w:bCs/>
          <w:sz w:val="28"/>
          <w:szCs w:val="28"/>
          <w:lang w:eastAsia="ru-RU"/>
        </w:rPr>
      </w:pPr>
      <w:r w:rsidRPr="00E82A91">
        <w:rPr>
          <w:rFonts w:ascii="Times New Roman" w:eastAsia="Times New Roman" w:hAnsi="Times New Roman" w:cs="Times New Roman"/>
          <w:b/>
          <w:bCs/>
          <w:sz w:val="28"/>
          <w:szCs w:val="28"/>
          <w:lang w:eastAsia="ru-RU"/>
        </w:rPr>
        <w:t>на установку узлов учета тепловой энергии на объектах ПАО «Башинформсвязь»</w:t>
      </w:r>
    </w:p>
    <w:p w:rsidR="00E82A91" w:rsidRPr="00E82A91" w:rsidRDefault="00E82A91" w:rsidP="00E82A91">
      <w:pPr>
        <w:spacing w:after="0" w:line="240" w:lineRule="auto"/>
        <w:jc w:val="both"/>
        <w:rPr>
          <w:rFonts w:ascii="Times New Roman" w:eastAsia="Times New Roman" w:hAnsi="Times New Roman" w:cs="Times New Roman"/>
          <w:b/>
          <w:lang w:eastAsia="ru-RU"/>
        </w:rPr>
      </w:pPr>
    </w:p>
    <w:p w:rsidR="00E82A91" w:rsidRPr="00E82A91" w:rsidRDefault="00E82A91" w:rsidP="00E82A91">
      <w:pPr>
        <w:numPr>
          <w:ilvl w:val="0"/>
          <w:numId w:val="37"/>
        </w:numPr>
        <w:spacing w:after="0" w:line="240" w:lineRule="auto"/>
        <w:jc w:val="both"/>
        <w:rPr>
          <w:rFonts w:ascii="Times New Roman" w:eastAsia="Times New Roman" w:hAnsi="Times New Roman" w:cs="Times New Roman"/>
          <w:b/>
          <w:sz w:val="28"/>
          <w:szCs w:val="28"/>
          <w:lang w:eastAsia="ru-RU"/>
        </w:rPr>
      </w:pPr>
      <w:r w:rsidRPr="00E82A91">
        <w:rPr>
          <w:rFonts w:ascii="Times New Roman" w:eastAsia="Times New Roman" w:hAnsi="Times New Roman" w:cs="Times New Roman"/>
          <w:b/>
          <w:sz w:val="28"/>
          <w:szCs w:val="28"/>
          <w:lang w:eastAsia="ru-RU"/>
        </w:rPr>
        <w:t>Общие положения.</w:t>
      </w:r>
    </w:p>
    <w:p w:rsidR="00E82A91" w:rsidRPr="00E82A91" w:rsidRDefault="00E82A91" w:rsidP="00E82A91">
      <w:p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 Требуется выполнение комплекса строительно-монтажных работ по установке узлов учета тепловой энергии на объектах ПАО «Башинформсвязь»:</w:t>
      </w:r>
    </w:p>
    <w:p w:rsidR="00E82A91" w:rsidRPr="00E82A91" w:rsidRDefault="00E82A91" w:rsidP="00E82A91">
      <w:pPr>
        <w:numPr>
          <w:ilvl w:val="0"/>
          <w:numId w:val="38"/>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г. Туймазы, ул. Чехова 1б;</w:t>
      </w:r>
    </w:p>
    <w:p w:rsidR="00E82A91" w:rsidRPr="00E82A91" w:rsidRDefault="00E82A91" w:rsidP="00E82A91">
      <w:pPr>
        <w:numPr>
          <w:ilvl w:val="0"/>
          <w:numId w:val="38"/>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с. Старобалтачево, ул.Советская,31;</w:t>
      </w:r>
    </w:p>
    <w:p w:rsidR="00E82A91" w:rsidRPr="00E82A91" w:rsidRDefault="00E82A91" w:rsidP="00E82A91">
      <w:pPr>
        <w:numPr>
          <w:ilvl w:val="0"/>
          <w:numId w:val="38"/>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 xml:space="preserve">с. </w:t>
      </w:r>
      <w:proofErr w:type="spellStart"/>
      <w:r w:rsidRPr="00E82A91">
        <w:rPr>
          <w:rFonts w:ascii="Times New Roman" w:eastAsia="Times New Roman" w:hAnsi="Times New Roman" w:cs="Times New Roman"/>
          <w:sz w:val="28"/>
          <w:szCs w:val="28"/>
          <w:lang w:eastAsia="ru-RU"/>
        </w:rPr>
        <w:t>Иглино</w:t>
      </w:r>
      <w:proofErr w:type="spellEnd"/>
      <w:r w:rsidRPr="00E82A91">
        <w:rPr>
          <w:rFonts w:ascii="Times New Roman" w:eastAsia="Times New Roman" w:hAnsi="Times New Roman" w:cs="Times New Roman"/>
          <w:sz w:val="28"/>
          <w:szCs w:val="28"/>
          <w:lang w:eastAsia="ru-RU"/>
        </w:rPr>
        <w:t>, ул.Свердлова,9;</w:t>
      </w:r>
    </w:p>
    <w:p w:rsidR="00E82A91" w:rsidRPr="00E82A91" w:rsidRDefault="00E82A91" w:rsidP="00E82A91">
      <w:pPr>
        <w:numPr>
          <w:ilvl w:val="0"/>
          <w:numId w:val="38"/>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г. Благовещенск, ул. Советская, 28;</w:t>
      </w:r>
    </w:p>
    <w:p w:rsidR="00E82A91" w:rsidRPr="00E82A91" w:rsidRDefault="00E82A91" w:rsidP="00E82A91">
      <w:pPr>
        <w:numPr>
          <w:ilvl w:val="0"/>
          <w:numId w:val="38"/>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с. Кармаскалы, ул. Садовая,22;</w:t>
      </w:r>
    </w:p>
    <w:p w:rsidR="00E82A91" w:rsidRPr="00E82A91" w:rsidRDefault="00E82A91" w:rsidP="00E82A91">
      <w:pPr>
        <w:numPr>
          <w:ilvl w:val="0"/>
          <w:numId w:val="38"/>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с. Кушнаренково, ул. Октябрьская,64;</w:t>
      </w:r>
    </w:p>
    <w:p w:rsidR="00E82A91" w:rsidRPr="00E82A91" w:rsidRDefault="00E82A91" w:rsidP="00E82A91">
      <w:pPr>
        <w:numPr>
          <w:ilvl w:val="0"/>
          <w:numId w:val="38"/>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г. Уфа, ул. Гагарина, 39/2</w:t>
      </w:r>
    </w:p>
    <w:p w:rsidR="00E82A91" w:rsidRPr="00E82A91" w:rsidRDefault="00E82A91" w:rsidP="00E82A91">
      <w:pPr>
        <w:numPr>
          <w:ilvl w:val="0"/>
          <w:numId w:val="38"/>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г. Уфа, ул. Ленина, 30/1</w:t>
      </w:r>
    </w:p>
    <w:p w:rsidR="00E82A91" w:rsidRPr="00E82A91" w:rsidRDefault="00E82A91" w:rsidP="00E82A91">
      <w:pPr>
        <w:numPr>
          <w:ilvl w:val="0"/>
          <w:numId w:val="38"/>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г. Уфа, ул. Каспийская,14 (новая (первичная) установка)</w:t>
      </w:r>
    </w:p>
    <w:p w:rsidR="00E82A91" w:rsidRPr="00E82A91" w:rsidRDefault="00E82A91" w:rsidP="00E82A91">
      <w:pPr>
        <w:numPr>
          <w:ilvl w:val="0"/>
          <w:numId w:val="38"/>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г. Уфа, ул.Кирова,105</w:t>
      </w:r>
    </w:p>
    <w:p w:rsidR="00E82A91" w:rsidRPr="00E82A91" w:rsidRDefault="00E82A91" w:rsidP="00E82A91">
      <w:pPr>
        <w:spacing w:after="0" w:line="240" w:lineRule="auto"/>
        <w:ind w:left="720"/>
        <w:jc w:val="both"/>
        <w:rPr>
          <w:rFonts w:ascii="Times New Roman" w:eastAsia="Times New Roman" w:hAnsi="Times New Roman" w:cs="Times New Roman"/>
          <w:sz w:val="28"/>
          <w:szCs w:val="28"/>
          <w:lang w:eastAsia="ru-RU"/>
        </w:rPr>
      </w:pPr>
    </w:p>
    <w:p w:rsidR="00E82A91" w:rsidRPr="00E82A91" w:rsidRDefault="00E82A91" w:rsidP="00E82A91">
      <w:pPr>
        <w:numPr>
          <w:ilvl w:val="0"/>
          <w:numId w:val="37"/>
        </w:numPr>
        <w:spacing w:after="0" w:line="240" w:lineRule="auto"/>
        <w:jc w:val="both"/>
        <w:rPr>
          <w:rFonts w:ascii="Times New Roman" w:eastAsia="Times New Roman" w:hAnsi="Times New Roman" w:cs="Times New Roman"/>
          <w:b/>
          <w:sz w:val="28"/>
          <w:szCs w:val="28"/>
          <w:lang w:eastAsia="ru-RU"/>
        </w:rPr>
      </w:pPr>
      <w:r w:rsidRPr="00E82A91">
        <w:rPr>
          <w:rFonts w:ascii="Times New Roman" w:eastAsia="Times New Roman" w:hAnsi="Times New Roman" w:cs="Times New Roman"/>
          <w:b/>
          <w:sz w:val="28"/>
          <w:szCs w:val="28"/>
          <w:lang w:eastAsia="ru-RU"/>
        </w:rPr>
        <w:t xml:space="preserve">Этапы выполнения работ.  </w:t>
      </w:r>
    </w:p>
    <w:p w:rsidR="00E82A91" w:rsidRPr="00E82A91" w:rsidRDefault="00E82A91" w:rsidP="00E82A91">
      <w:pPr>
        <w:spacing w:after="0" w:line="240" w:lineRule="auto"/>
        <w:jc w:val="both"/>
        <w:rPr>
          <w:rFonts w:ascii="Times New Roman" w:eastAsia="Times New Roman" w:hAnsi="Times New Roman" w:cs="Times New Roman"/>
          <w:sz w:val="28"/>
          <w:szCs w:val="28"/>
          <w:lang w:eastAsia="ru-RU"/>
        </w:rPr>
      </w:pPr>
    </w:p>
    <w:p w:rsidR="00E82A91" w:rsidRPr="00E82A91" w:rsidRDefault="00E82A91" w:rsidP="00E82A91">
      <w:pPr>
        <w:numPr>
          <w:ilvl w:val="0"/>
          <w:numId w:val="40"/>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 xml:space="preserve"> Обследование объекта проектирования, получение технических условий от </w:t>
      </w:r>
      <w:proofErr w:type="spellStart"/>
      <w:r w:rsidRPr="00E82A91">
        <w:rPr>
          <w:rFonts w:ascii="Times New Roman" w:eastAsia="Times New Roman" w:hAnsi="Times New Roman" w:cs="Times New Roman"/>
          <w:sz w:val="28"/>
          <w:szCs w:val="28"/>
          <w:lang w:eastAsia="ru-RU"/>
        </w:rPr>
        <w:t>Ресурсоснабжающих</w:t>
      </w:r>
      <w:proofErr w:type="spellEnd"/>
      <w:r w:rsidRPr="00E82A91">
        <w:rPr>
          <w:rFonts w:ascii="Times New Roman" w:eastAsia="Times New Roman" w:hAnsi="Times New Roman" w:cs="Times New Roman"/>
          <w:sz w:val="28"/>
          <w:szCs w:val="28"/>
          <w:lang w:eastAsia="ru-RU"/>
        </w:rPr>
        <w:t xml:space="preserve"> организаций и составление задания на проектирование</w:t>
      </w:r>
    </w:p>
    <w:p w:rsidR="00E82A91" w:rsidRPr="00E82A91" w:rsidRDefault="00E82A91" w:rsidP="00E82A91">
      <w:pPr>
        <w:numPr>
          <w:ilvl w:val="0"/>
          <w:numId w:val="40"/>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 xml:space="preserve">Разработка проектно-сметной документации на выполнение работ по устройству узлов учета тепловой энергии и теплоносителя. </w:t>
      </w:r>
    </w:p>
    <w:p w:rsidR="00E82A91" w:rsidRPr="00E82A91" w:rsidRDefault="00E82A91" w:rsidP="00E82A91">
      <w:pPr>
        <w:numPr>
          <w:ilvl w:val="0"/>
          <w:numId w:val="40"/>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 xml:space="preserve">Согласование проектно-сметную документацию с </w:t>
      </w:r>
      <w:proofErr w:type="spellStart"/>
      <w:r w:rsidRPr="00E82A91">
        <w:rPr>
          <w:rFonts w:ascii="Times New Roman" w:eastAsia="Times New Roman" w:hAnsi="Times New Roman" w:cs="Times New Roman"/>
          <w:sz w:val="28"/>
          <w:szCs w:val="28"/>
          <w:lang w:eastAsia="ru-RU"/>
        </w:rPr>
        <w:t>Ресурсоснабжающей</w:t>
      </w:r>
      <w:proofErr w:type="spellEnd"/>
      <w:r w:rsidRPr="00E82A91">
        <w:rPr>
          <w:rFonts w:ascii="Times New Roman" w:eastAsia="Times New Roman" w:hAnsi="Times New Roman" w:cs="Times New Roman"/>
          <w:sz w:val="28"/>
          <w:szCs w:val="28"/>
          <w:lang w:eastAsia="ru-RU"/>
        </w:rPr>
        <w:t xml:space="preserve"> организацией Заказчика.</w:t>
      </w:r>
    </w:p>
    <w:p w:rsidR="00E82A91" w:rsidRPr="00E82A91" w:rsidRDefault="00E82A91" w:rsidP="00E82A91">
      <w:pPr>
        <w:numPr>
          <w:ilvl w:val="0"/>
          <w:numId w:val="40"/>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 xml:space="preserve">Согласование выполняемых работ с </w:t>
      </w:r>
      <w:proofErr w:type="spellStart"/>
      <w:r w:rsidRPr="00E82A91">
        <w:rPr>
          <w:rFonts w:ascii="Times New Roman" w:eastAsia="Times New Roman" w:hAnsi="Times New Roman" w:cs="Times New Roman"/>
          <w:sz w:val="28"/>
          <w:szCs w:val="28"/>
          <w:lang w:eastAsia="ru-RU"/>
        </w:rPr>
        <w:t>Ресурсоснабжающей</w:t>
      </w:r>
      <w:proofErr w:type="spellEnd"/>
      <w:r w:rsidRPr="00E82A91">
        <w:rPr>
          <w:rFonts w:ascii="Times New Roman" w:eastAsia="Times New Roman" w:hAnsi="Times New Roman" w:cs="Times New Roman"/>
          <w:sz w:val="28"/>
          <w:szCs w:val="28"/>
          <w:lang w:eastAsia="ru-RU"/>
        </w:rPr>
        <w:t xml:space="preserve"> организацией с получением всех необходимых разрешительных документов для ввода объекта в эксплуатацию.</w:t>
      </w:r>
    </w:p>
    <w:p w:rsidR="00E82A91" w:rsidRPr="00E82A91" w:rsidRDefault="00E82A91" w:rsidP="00E82A91">
      <w:pPr>
        <w:numPr>
          <w:ilvl w:val="0"/>
          <w:numId w:val="40"/>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Проведение демонтажных работ оборудования и сетей устаревших узлов учета тепловой энергии.</w:t>
      </w:r>
    </w:p>
    <w:p w:rsidR="00E82A91" w:rsidRPr="00E82A91" w:rsidRDefault="00E82A91" w:rsidP="00E82A91">
      <w:pPr>
        <w:tabs>
          <w:tab w:val="left" w:pos="7655"/>
        </w:tabs>
        <w:spacing w:after="0" w:line="240" w:lineRule="auto"/>
        <w:jc w:val="both"/>
        <w:rPr>
          <w:rFonts w:ascii="Times New Roman" w:eastAsia="Times New Roman" w:hAnsi="Times New Roman" w:cs="Times New Roman"/>
          <w:sz w:val="28"/>
          <w:szCs w:val="28"/>
          <w:lang w:eastAsia="ru-RU"/>
        </w:rPr>
      </w:pPr>
    </w:p>
    <w:p w:rsidR="00E82A91" w:rsidRPr="00E82A91" w:rsidRDefault="00E82A91" w:rsidP="00E82A91">
      <w:pPr>
        <w:numPr>
          <w:ilvl w:val="0"/>
          <w:numId w:val="37"/>
        </w:numPr>
        <w:spacing w:after="0" w:line="240" w:lineRule="auto"/>
        <w:jc w:val="both"/>
        <w:rPr>
          <w:rFonts w:ascii="Times New Roman" w:eastAsia="Times New Roman" w:hAnsi="Times New Roman" w:cs="Times New Roman"/>
          <w:b/>
          <w:sz w:val="28"/>
          <w:szCs w:val="28"/>
          <w:lang w:eastAsia="ru-RU"/>
        </w:rPr>
      </w:pPr>
      <w:r w:rsidRPr="00E82A91">
        <w:rPr>
          <w:rFonts w:ascii="Times New Roman" w:eastAsia="Times New Roman" w:hAnsi="Times New Roman" w:cs="Times New Roman"/>
          <w:b/>
          <w:sz w:val="28"/>
          <w:szCs w:val="28"/>
          <w:lang w:eastAsia="ru-RU"/>
        </w:rPr>
        <w:t xml:space="preserve">Требования к поставляемому оборудованию.  </w:t>
      </w:r>
    </w:p>
    <w:p w:rsidR="00E82A91" w:rsidRPr="00E82A91" w:rsidRDefault="00E82A91" w:rsidP="00E82A91">
      <w:pPr>
        <w:spacing w:after="0" w:line="240" w:lineRule="auto"/>
        <w:jc w:val="both"/>
        <w:rPr>
          <w:rFonts w:ascii="Times New Roman" w:eastAsia="Times New Roman" w:hAnsi="Times New Roman" w:cs="Times New Roman"/>
          <w:b/>
          <w:lang w:eastAsia="ru-RU"/>
        </w:rPr>
      </w:pPr>
    </w:p>
    <w:p w:rsidR="00E82A91" w:rsidRPr="00E82A91" w:rsidRDefault="00E82A91" w:rsidP="00E82A91">
      <w:pPr>
        <w:numPr>
          <w:ilvl w:val="2"/>
          <w:numId w:val="41"/>
        </w:numPr>
        <w:spacing w:after="0" w:line="240" w:lineRule="auto"/>
        <w:ind w:left="426" w:hanging="284"/>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Приборы узлов учета должны быть зарегистрированы в Государственном реестре средств измерений РФ, разрешены к применению в узлах учета тепловой энергии Управлением энергетического и строительного надзора Федеральной службы по экологическому, технологическому и атомному надзору.</w:t>
      </w:r>
    </w:p>
    <w:p w:rsidR="00E82A91" w:rsidRPr="00E82A91" w:rsidRDefault="00E82A91" w:rsidP="00E82A91">
      <w:pPr>
        <w:numPr>
          <w:ilvl w:val="2"/>
          <w:numId w:val="41"/>
        </w:numPr>
        <w:spacing w:after="0" w:line="240" w:lineRule="auto"/>
        <w:ind w:left="426" w:hanging="425"/>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Приборы узлов учета должны быть совместимы между собой и обеспечивать корректную работу.</w:t>
      </w:r>
    </w:p>
    <w:p w:rsidR="00E82A91" w:rsidRPr="00E82A91" w:rsidRDefault="00E82A91" w:rsidP="00E82A91">
      <w:pPr>
        <w:numPr>
          <w:ilvl w:val="2"/>
          <w:numId w:val="41"/>
        </w:numPr>
        <w:spacing w:after="0" w:line="240" w:lineRule="auto"/>
        <w:ind w:left="426" w:hanging="425"/>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 xml:space="preserve">Заявленный срок службы </w:t>
      </w:r>
      <w:proofErr w:type="spellStart"/>
      <w:r w:rsidRPr="00E82A91">
        <w:rPr>
          <w:rFonts w:ascii="Times New Roman" w:eastAsia="Times New Roman" w:hAnsi="Times New Roman" w:cs="Times New Roman"/>
          <w:sz w:val="28"/>
          <w:szCs w:val="28"/>
          <w:lang w:eastAsia="ru-RU"/>
        </w:rPr>
        <w:t>тепловычислителей</w:t>
      </w:r>
      <w:proofErr w:type="spellEnd"/>
      <w:r w:rsidRPr="00E82A91">
        <w:rPr>
          <w:rFonts w:ascii="Times New Roman" w:eastAsia="Times New Roman" w:hAnsi="Times New Roman" w:cs="Times New Roman"/>
          <w:sz w:val="28"/>
          <w:szCs w:val="28"/>
          <w:lang w:eastAsia="ru-RU"/>
        </w:rPr>
        <w:t xml:space="preserve"> и расходомеров должен быть не менее 12 лет.</w:t>
      </w:r>
    </w:p>
    <w:p w:rsidR="00E82A91" w:rsidRPr="00E82A91" w:rsidRDefault="00E82A91" w:rsidP="00E82A91">
      <w:pPr>
        <w:numPr>
          <w:ilvl w:val="2"/>
          <w:numId w:val="41"/>
        </w:numPr>
        <w:spacing w:after="0" w:line="240" w:lineRule="auto"/>
        <w:ind w:left="426" w:hanging="425"/>
        <w:jc w:val="both"/>
        <w:rPr>
          <w:rFonts w:ascii="Times New Roman" w:eastAsia="Times New Roman" w:hAnsi="Times New Roman" w:cs="Times New Roman"/>
          <w:sz w:val="28"/>
          <w:szCs w:val="28"/>
          <w:lang w:eastAsia="ru-RU"/>
        </w:rPr>
      </w:pPr>
      <w:proofErr w:type="spellStart"/>
      <w:r w:rsidRPr="00E82A91">
        <w:rPr>
          <w:rFonts w:ascii="Times New Roman" w:eastAsia="Times New Roman" w:hAnsi="Times New Roman" w:cs="Times New Roman"/>
          <w:sz w:val="28"/>
          <w:szCs w:val="28"/>
          <w:lang w:eastAsia="ru-RU"/>
        </w:rPr>
        <w:t>Межповерочный</w:t>
      </w:r>
      <w:proofErr w:type="spellEnd"/>
      <w:r w:rsidRPr="00E82A91">
        <w:rPr>
          <w:rFonts w:ascii="Times New Roman" w:eastAsia="Times New Roman" w:hAnsi="Times New Roman" w:cs="Times New Roman"/>
          <w:sz w:val="28"/>
          <w:szCs w:val="28"/>
          <w:lang w:eastAsia="ru-RU"/>
        </w:rPr>
        <w:t xml:space="preserve"> интервал </w:t>
      </w:r>
      <w:proofErr w:type="spellStart"/>
      <w:r w:rsidRPr="00E82A91">
        <w:rPr>
          <w:rFonts w:ascii="Times New Roman" w:eastAsia="Times New Roman" w:hAnsi="Times New Roman" w:cs="Times New Roman"/>
          <w:sz w:val="28"/>
          <w:szCs w:val="28"/>
          <w:lang w:eastAsia="ru-RU"/>
        </w:rPr>
        <w:t>тепловычислителей</w:t>
      </w:r>
      <w:proofErr w:type="spellEnd"/>
      <w:r w:rsidRPr="00E82A91">
        <w:rPr>
          <w:rFonts w:ascii="Times New Roman" w:eastAsia="Times New Roman" w:hAnsi="Times New Roman" w:cs="Times New Roman"/>
          <w:sz w:val="28"/>
          <w:szCs w:val="28"/>
          <w:lang w:eastAsia="ru-RU"/>
        </w:rPr>
        <w:t xml:space="preserve"> и расходомеров не менее 4 лет.</w:t>
      </w:r>
    </w:p>
    <w:p w:rsidR="00E82A91" w:rsidRPr="00E82A91" w:rsidRDefault="00E82A91" w:rsidP="00E82A91">
      <w:pPr>
        <w:numPr>
          <w:ilvl w:val="2"/>
          <w:numId w:val="41"/>
        </w:numPr>
        <w:spacing w:after="0" w:line="240" w:lineRule="auto"/>
        <w:ind w:left="426" w:hanging="425"/>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 xml:space="preserve">Наличие возможности удаленного снятия показаний с </w:t>
      </w:r>
      <w:proofErr w:type="spellStart"/>
      <w:r w:rsidRPr="00E82A91">
        <w:rPr>
          <w:rFonts w:ascii="Times New Roman" w:eastAsia="Times New Roman" w:hAnsi="Times New Roman" w:cs="Times New Roman"/>
          <w:sz w:val="28"/>
          <w:szCs w:val="28"/>
          <w:lang w:eastAsia="ru-RU"/>
        </w:rPr>
        <w:t>тепловычислителя</w:t>
      </w:r>
      <w:proofErr w:type="spellEnd"/>
      <w:r w:rsidRPr="00E82A91">
        <w:rPr>
          <w:rFonts w:ascii="Times New Roman" w:eastAsia="Times New Roman" w:hAnsi="Times New Roman" w:cs="Times New Roman"/>
          <w:sz w:val="28"/>
          <w:szCs w:val="28"/>
          <w:lang w:eastAsia="ru-RU"/>
        </w:rPr>
        <w:t>.</w:t>
      </w:r>
    </w:p>
    <w:p w:rsidR="00E82A91" w:rsidRPr="00E82A91" w:rsidRDefault="00E82A91" w:rsidP="00E82A91">
      <w:pPr>
        <w:spacing w:after="0" w:line="240" w:lineRule="auto"/>
        <w:jc w:val="both"/>
        <w:rPr>
          <w:rFonts w:ascii="Times New Roman" w:eastAsia="Times New Roman" w:hAnsi="Times New Roman" w:cs="Times New Roman"/>
          <w:sz w:val="28"/>
          <w:szCs w:val="28"/>
          <w:lang w:eastAsia="ru-RU"/>
        </w:rPr>
      </w:pPr>
    </w:p>
    <w:p w:rsidR="00E82A91" w:rsidRPr="00E82A91" w:rsidRDefault="00E82A91" w:rsidP="00E82A91">
      <w:pPr>
        <w:numPr>
          <w:ilvl w:val="0"/>
          <w:numId w:val="37"/>
        </w:numPr>
        <w:spacing w:after="0" w:line="240" w:lineRule="auto"/>
        <w:jc w:val="both"/>
        <w:rPr>
          <w:rFonts w:ascii="Times New Roman" w:eastAsia="Times New Roman" w:hAnsi="Times New Roman" w:cs="Times New Roman"/>
          <w:b/>
          <w:sz w:val="28"/>
          <w:szCs w:val="28"/>
          <w:lang w:eastAsia="ru-RU"/>
        </w:rPr>
      </w:pPr>
      <w:r w:rsidRPr="00E82A91">
        <w:rPr>
          <w:rFonts w:ascii="Times New Roman" w:eastAsia="Times New Roman" w:hAnsi="Times New Roman" w:cs="Times New Roman"/>
          <w:b/>
          <w:sz w:val="28"/>
          <w:szCs w:val="28"/>
          <w:lang w:eastAsia="ru-RU"/>
        </w:rPr>
        <w:t xml:space="preserve">Требования к выполнению работ.  </w:t>
      </w:r>
    </w:p>
    <w:p w:rsidR="00E82A91" w:rsidRPr="00E82A91" w:rsidRDefault="00E82A91" w:rsidP="00E82A91">
      <w:pPr>
        <w:tabs>
          <w:tab w:val="left" w:pos="7655"/>
        </w:tabs>
        <w:spacing w:after="0" w:line="240" w:lineRule="auto"/>
        <w:jc w:val="both"/>
        <w:rPr>
          <w:rFonts w:ascii="Times New Roman" w:eastAsia="Times New Roman" w:hAnsi="Times New Roman" w:cs="Times New Roman"/>
          <w:lang w:eastAsia="ru-RU"/>
        </w:rPr>
      </w:pPr>
    </w:p>
    <w:p w:rsidR="00E82A91" w:rsidRPr="00E82A91" w:rsidRDefault="00E82A91" w:rsidP="00E82A91">
      <w:pPr>
        <w:numPr>
          <w:ilvl w:val="0"/>
          <w:numId w:val="39"/>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Исполнитель обязан при производстве работ выполнять правила внутреннего распорядка и техники безопасности, действующие на объектах Заказчика.</w:t>
      </w:r>
    </w:p>
    <w:p w:rsidR="00E82A91" w:rsidRPr="00E82A91" w:rsidRDefault="00E82A91" w:rsidP="00E82A91">
      <w:pPr>
        <w:numPr>
          <w:ilvl w:val="0"/>
          <w:numId w:val="39"/>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Во время производства работ Исполнитель обязан осуществлять на объекте необходимые противопожарные мероприятия, мероприятия по технике безопасности и охране окружающей среды. Работы необходимо вести с соблюдением требований экологических, санитарно-гигиенических, противопожарных и других норм, действующих на территории Российской Федерации.</w:t>
      </w:r>
    </w:p>
    <w:p w:rsidR="00E82A91" w:rsidRPr="00E82A91" w:rsidRDefault="00E82A91" w:rsidP="00E82A91">
      <w:pPr>
        <w:numPr>
          <w:ilvl w:val="0"/>
          <w:numId w:val="39"/>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Работы по монтажу, а также пусконаладочные работы выполняются силами, материалом и инструментом Исполнителя.</w:t>
      </w:r>
    </w:p>
    <w:p w:rsidR="00E82A91" w:rsidRPr="00E82A91" w:rsidRDefault="00E82A91" w:rsidP="00E82A91">
      <w:pPr>
        <w:numPr>
          <w:ilvl w:val="0"/>
          <w:numId w:val="39"/>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Исполнитель обязан обеспечить сохранность инженерных сетей на объекте Заказчика.</w:t>
      </w:r>
    </w:p>
    <w:p w:rsidR="00E82A91" w:rsidRPr="00E82A91" w:rsidRDefault="00E82A91" w:rsidP="00E82A91">
      <w:pPr>
        <w:numPr>
          <w:ilvl w:val="0"/>
          <w:numId w:val="39"/>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В случае причинения по вине Исполнителя или его работниками вреда имуществу Заказчика, возместить и устранить их в полном объеме.</w:t>
      </w:r>
    </w:p>
    <w:p w:rsidR="00E82A91" w:rsidRPr="00E82A91" w:rsidRDefault="00E82A91" w:rsidP="00E82A91">
      <w:pPr>
        <w:numPr>
          <w:ilvl w:val="0"/>
          <w:numId w:val="39"/>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 xml:space="preserve">Приемка объекта в эксплуатацию производится только после выполнения всех работ, согласований с </w:t>
      </w:r>
      <w:proofErr w:type="spellStart"/>
      <w:r w:rsidRPr="00E82A91">
        <w:rPr>
          <w:rFonts w:ascii="Times New Roman" w:eastAsia="Times New Roman" w:hAnsi="Times New Roman" w:cs="Times New Roman"/>
          <w:sz w:val="28"/>
          <w:szCs w:val="28"/>
          <w:lang w:eastAsia="ru-RU"/>
        </w:rPr>
        <w:t>Ресурсоснабжащими</w:t>
      </w:r>
      <w:proofErr w:type="spellEnd"/>
      <w:r w:rsidRPr="00E82A91">
        <w:rPr>
          <w:rFonts w:ascii="Times New Roman" w:eastAsia="Times New Roman" w:hAnsi="Times New Roman" w:cs="Times New Roman"/>
          <w:sz w:val="28"/>
          <w:szCs w:val="28"/>
          <w:lang w:eastAsia="ru-RU"/>
        </w:rPr>
        <w:t xml:space="preserve"> организациями, а также после устранения всех дефектов и недоделок.</w:t>
      </w:r>
    </w:p>
    <w:p w:rsidR="00E82A91" w:rsidRPr="00E82A91" w:rsidRDefault="00E82A91" w:rsidP="00E82A91">
      <w:pPr>
        <w:numPr>
          <w:ilvl w:val="0"/>
          <w:numId w:val="39"/>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 xml:space="preserve">После монтажа и подключения оборудования Исполнитель обязуется провести пуско-наладочные работы и предъявить коммерческий узел учета тепловой энергии представителю </w:t>
      </w:r>
      <w:proofErr w:type="spellStart"/>
      <w:r w:rsidRPr="00E82A91">
        <w:rPr>
          <w:rFonts w:ascii="Times New Roman" w:eastAsia="Times New Roman" w:hAnsi="Times New Roman" w:cs="Times New Roman"/>
          <w:sz w:val="28"/>
          <w:szCs w:val="28"/>
          <w:lang w:eastAsia="ru-RU"/>
        </w:rPr>
        <w:t>ресурсоснабжающей</w:t>
      </w:r>
      <w:proofErr w:type="spellEnd"/>
      <w:r w:rsidRPr="00E82A91">
        <w:rPr>
          <w:rFonts w:ascii="Times New Roman" w:eastAsia="Times New Roman" w:hAnsi="Times New Roman" w:cs="Times New Roman"/>
          <w:sz w:val="28"/>
          <w:szCs w:val="28"/>
          <w:lang w:eastAsia="ru-RU"/>
        </w:rPr>
        <w:t xml:space="preserve"> организации, с оформлением акта ввода в эксплуатацию и акта первичного допуска.</w:t>
      </w:r>
    </w:p>
    <w:p w:rsidR="00E82A91" w:rsidRPr="00E82A91" w:rsidRDefault="00E82A91" w:rsidP="00E82A91">
      <w:pPr>
        <w:numPr>
          <w:ilvl w:val="0"/>
          <w:numId w:val="39"/>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Исполнитель немедленно письменно предупреждает Заказчика, при обнаружении независящих от Подрядчика обстоятельств, которые грозят невозможностью выполнения работ либо создают невозможность их выполнения в срок.</w:t>
      </w:r>
    </w:p>
    <w:p w:rsidR="00E82A91" w:rsidRPr="00E82A91" w:rsidRDefault="00E82A91" w:rsidP="00E82A91">
      <w:pPr>
        <w:numPr>
          <w:ilvl w:val="0"/>
          <w:numId w:val="39"/>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 xml:space="preserve">После выполнения работ Исполнитель предъявляет всю соответствующую документацию по вводу объекта в эксплуатацию. </w:t>
      </w:r>
    </w:p>
    <w:p w:rsidR="00E82A91" w:rsidRPr="00E82A91" w:rsidRDefault="00E82A91" w:rsidP="00E82A91">
      <w:pPr>
        <w:numPr>
          <w:ilvl w:val="0"/>
          <w:numId w:val="39"/>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Исполнитель обязан гарантировать качество выполнения всех работ и своевременное устранение недостатков и дефектов, выявленных при приемке работ.</w:t>
      </w:r>
    </w:p>
    <w:p w:rsidR="00E82A91" w:rsidRPr="00E82A91" w:rsidRDefault="00E82A91" w:rsidP="00E82A91">
      <w:pPr>
        <w:numPr>
          <w:ilvl w:val="0"/>
          <w:numId w:val="39"/>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 xml:space="preserve">Гарантийные обязательства на монтажные работы 2(два) года, </w:t>
      </w:r>
      <w:r w:rsidRPr="00E82A91">
        <w:rPr>
          <w:rFonts w:ascii="Times New Roman" w:eastAsia="Times New Roman" w:hAnsi="Times New Roman" w:cs="Times New Roman"/>
          <w:bCs/>
          <w:sz w:val="28"/>
          <w:szCs w:val="28"/>
          <w:lang w:eastAsia="ru-RU"/>
        </w:rPr>
        <w:t xml:space="preserve">на оборудование, материалы устанавливается продолжительностью завода изготовителя, но не менее 1 (одного) года, </w:t>
      </w:r>
      <w:r w:rsidRPr="00E82A91">
        <w:rPr>
          <w:rFonts w:ascii="Times New Roman" w:eastAsia="Times New Roman" w:hAnsi="Times New Roman" w:cs="Times New Roman"/>
          <w:sz w:val="28"/>
          <w:szCs w:val="28"/>
          <w:lang w:eastAsia="ru-RU"/>
        </w:rPr>
        <w:t>который начинается с даты подписания акта приемки передачи выполненных работ.</w:t>
      </w:r>
      <w:r w:rsidRPr="00E82A91">
        <w:rPr>
          <w:rFonts w:ascii="Times New Roman" w:eastAsia="Times New Roman" w:hAnsi="Times New Roman" w:cs="Times New Roman"/>
          <w:bCs/>
          <w:sz w:val="28"/>
          <w:szCs w:val="28"/>
          <w:lang w:eastAsia="ru-RU"/>
        </w:rPr>
        <w:t xml:space="preserve"> Устранение недостатков в течение гарантийного срока, в том числе замена некачественного оборудования, силами и за счет Поставщика в течение 20 дней. </w:t>
      </w:r>
    </w:p>
    <w:p w:rsidR="00E82A91" w:rsidRPr="00E82A91" w:rsidRDefault="00E82A91" w:rsidP="00E82A91">
      <w:pPr>
        <w:numPr>
          <w:ilvl w:val="0"/>
          <w:numId w:val="39"/>
        </w:numPr>
        <w:spacing w:after="0" w:line="240" w:lineRule="auto"/>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 xml:space="preserve">Срок выполнения работ: </w:t>
      </w:r>
      <w:r w:rsidR="00C87658">
        <w:rPr>
          <w:rFonts w:ascii="Times New Roman" w:eastAsia="Times New Roman" w:hAnsi="Times New Roman" w:cs="Times New Roman"/>
          <w:sz w:val="28"/>
          <w:szCs w:val="28"/>
          <w:lang w:eastAsia="ru-RU"/>
        </w:rPr>
        <w:t xml:space="preserve">не более </w:t>
      </w:r>
      <w:r w:rsidR="00C87658" w:rsidRPr="00E82A91">
        <w:rPr>
          <w:rFonts w:ascii="Times New Roman" w:eastAsia="Times New Roman" w:hAnsi="Times New Roman" w:cs="Times New Roman"/>
          <w:sz w:val="28"/>
          <w:szCs w:val="28"/>
          <w:lang w:eastAsia="ru-RU"/>
        </w:rPr>
        <w:t>60 (шест</w:t>
      </w:r>
      <w:r w:rsidR="00C87658">
        <w:rPr>
          <w:rFonts w:ascii="Times New Roman" w:eastAsia="Times New Roman" w:hAnsi="Times New Roman" w:cs="Times New Roman"/>
          <w:sz w:val="28"/>
          <w:szCs w:val="28"/>
          <w:lang w:eastAsia="ru-RU"/>
        </w:rPr>
        <w:t>и</w:t>
      </w:r>
      <w:r w:rsidR="00C87658" w:rsidRPr="00E82A91">
        <w:rPr>
          <w:rFonts w:ascii="Times New Roman" w:eastAsia="Times New Roman" w:hAnsi="Times New Roman" w:cs="Times New Roman"/>
          <w:sz w:val="28"/>
          <w:szCs w:val="28"/>
          <w:lang w:eastAsia="ru-RU"/>
        </w:rPr>
        <w:t>десят</w:t>
      </w:r>
      <w:r w:rsidR="00C87658">
        <w:rPr>
          <w:rFonts w:ascii="Times New Roman" w:eastAsia="Times New Roman" w:hAnsi="Times New Roman" w:cs="Times New Roman"/>
          <w:sz w:val="28"/>
          <w:szCs w:val="28"/>
          <w:lang w:eastAsia="ru-RU"/>
        </w:rPr>
        <w:t>и</w:t>
      </w:r>
      <w:r w:rsidR="00C87658" w:rsidRPr="00E82A91">
        <w:rPr>
          <w:rFonts w:ascii="Times New Roman" w:eastAsia="Times New Roman" w:hAnsi="Times New Roman" w:cs="Times New Roman"/>
          <w:sz w:val="28"/>
          <w:szCs w:val="28"/>
          <w:lang w:eastAsia="ru-RU"/>
        </w:rPr>
        <w:t xml:space="preserve">) календарных дней </w:t>
      </w:r>
      <w:r w:rsidRPr="00E82A91">
        <w:rPr>
          <w:rFonts w:ascii="Times New Roman" w:eastAsia="Times New Roman" w:hAnsi="Times New Roman" w:cs="Times New Roman"/>
          <w:sz w:val="28"/>
          <w:szCs w:val="28"/>
          <w:lang w:eastAsia="ru-RU"/>
        </w:rPr>
        <w:t xml:space="preserve">со дня подписания договора.  </w:t>
      </w:r>
    </w:p>
    <w:p w:rsidR="00E82A91" w:rsidRPr="00E82A91" w:rsidRDefault="00E82A91" w:rsidP="00E82A91">
      <w:pPr>
        <w:spacing w:after="0" w:line="240" w:lineRule="auto"/>
        <w:ind w:left="105" w:firstLine="360"/>
        <w:jc w:val="both"/>
        <w:rPr>
          <w:rFonts w:ascii="Times New Roman" w:eastAsia="Times New Roman" w:hAnsi="Times New Roman" w:cs="Times New Roman"/>
          <w:sz w:val="28"/>
          <w:szCs w:val="28"/>
          <w:lang w:eastAsia="ru-RU"/>
        </w:rPr>
      </w:pPr>
      <w:r w:rsidRPr="00E82A91">
        <w:rPr>
          <w:rFonts w:ascii="Times New Roman" w:eastAsia="Times New Roman" w:hAnsi="Times New Roman" w:cs="Times New Roman"/>
          <w:sz w:val="28"/>
          <w:szCs w:val="28"/>
          <w:lang w:eastAsia="ru-RU"/>
        </w:rPr>
        <w:t>Все применяемые Исполнителем материалы, оборудование, конструкции и детали должны иметь сертификат соответствия (декларацию о соответствии) и разрешены к применению на территории РФ, качество выполняемых работ должно удовлетворять требованиям нормативных правовых актов в сфере строительства как в отношении работ, так и в отношении материалов, комплектующих и оборудования, используемого при выполнении работ (СНиП, СанПиН и пр.) и других руководящих документов.</w:t>
      </w:r>
    </w:p>
    <w:p w:rsidR="00E82A91" w:rsidRPr="00E82A91" w:rsidRDefault="00E82A91" w:rsidP="00E82A91">
      <w:pPr>
        <w:spacing w:after="0" w:line="240" w:lineRule="auto"/>
        <w:jc w:val="both"/>
        <w:rPr>
          <w:rFonts w:ascii="Times New Roman" w:eastAsia="Times New Roman" w:hAnsi="Times New Roman" w:cs="Times New Roman"/>
          <w:b/>
          <w:lang w:eastAsia="ru-RU"/>
        </w:rPr>
      </w:pPr>
    </w:p>
    <w:p w:rsidR="00A6755D" w:rsidRPr="003C4354" w:rsidRDefault="00A6755D" w:rsidP="00A6755D">
      <w:pPr>
        <w:spacing w:after="200" w:line="240" w:lineRule="auto"/>
        <w:jc w:val="center"/>
        <w:rPr>
          <w:rFonts w:ascii="Times New Roman" w:eastAsia="Calibri" w:hAnsi="Times New Roman" w:cs="Times New Roman"/>
          <w:sz w:val="26"/>
          <w:szCs w:val="26"/>
        </w:rPr>
      </w:pPr>
      <w:r w:rsidRPr="00A6755D">
        <w:rPr>
          <w:rFonts w:ascii="Times New Roman" w:eastAsia="Calibri" w:hAnsi="Times New Roman" w:cs="Times New Roman"/>
          <w:sz w:val="26"/>
          <w:szCs w:val="26"/>
        </w:rPr>
        <w:t xml:space="preserve">Расчет </w:t>
      </w:r>
      <w:r>
        <w:rPr>
          <w:rFonts w:ascii="Times New Roman" w:eastAsia="Calibri" w:hAnsi="Times New Roman" w:cs="Times New Roman"/>
          <w:sz w:val="26"/>
          <w:szCs w:val="26"/>
        </w:rPr>
        <w:t xml:space="preserve">стоимости </w:t>
      </w:r>
      <w:r w:rsidRPr="00A6755D">
        <w:rPr>
          <w:rFonts w:ascii="Times New Roman" w:eastAsia="Calibri" w:hAnsi="Times New Roman" w:cs="Times New Roman"/>
          <w:sz w:val="26"/>
          <w:szCs w:val="26"/>
        </w:rPr>
        <w:t xml:space="preserve">установки </w:t>
      </w:r>
      <w:r w:rsidR="002D7942">
        <w:rPr>
          <w:rFonts w:ascii="Times New Roman" w:eastAsia="Calibri" w:hAnsi="Times New Roman" w:cs="Times New Roman"/>
          <w:sz w:val="26"/>
          <w:szCs w:val="26"/>
        </w:rPr>
        <w:t>1 (</w:t>
      </w:r>
      <w:r w:rsidRPr="00A6755D">
        <w:rPr>
          <w:rFonts w:ascii="Times New Roman" w:eastAsia="Calibri" w:hAnsi="Times New Roman" w:cs="Times New Roman"/>
          <w:sz w:val="26"/>
          <w:szCs w:val="26"/>
        </w:rPr>
        <w:t>одного</w:t>
      </w:r>
      <w:r w:rsidR="002D7942">
        <w:rPr>
          <w:rFonts w:ascii="Times New Roman" w:eastAsia="Calibri" w:hAnsi="Times New Roman" w:cs="Times New Roman"/>
          <w:sz w:val="26"/>
          <w:szCs w:val="26"/>
        </w:rPr>
        <w:t>)</w:t>
      </w:r>
      <w:r w:rsidRPr="00A6755D">
        <w:rPr>
          <w:rFonts w:ascii="Times New Roman" w:eastAsia="Calibri" w:hAnsi="Times New Roman" w:cs="Times New Roman"/>
          <w:sz w:val="26"/>
          <w:szCs w:val="26"/>
        </w:rPr>
        <w:t xml:space="preserve"> узла учета тепловой энергии (УУТЭ)</w:t>
      </w:r>
    </w:p>
    <w:tbl>
      <w:tblPr>
        <w:tblStyle w:val="42"/>
        <w:tblW w:w="0" w:type="auto"/>
        <w:tblLook w:val="04A0" w:firstRow="1" w:lastRow="0" w:firstColumn="1" w:lastColumn="0" w:noHBand="0" w:noVBand="1"/>
      </w:tblPr>
      <w:tblGrid>
        <w:gridCol w:w="638"/>
        <w:gridCol w:w="2791"/>
        <w:gridCol w:w="1398"/>
        <w:gridCol w:w="2671"/>
        <w:gridCol w:w="2273"/>
      </w:tblGrid>
      <w:tr w:rsidR="00A6755D" w:rsidRPr="003C4354" w:rsidTr="009F6401">
        <w:tc>
          <w:tcPr>
            <w:tcW w:w="638" w:type="dxa"/>
          </w:tcPr>
          <w:p w:rsidR="00A6755D" w:rsidRPr="003C4354" w:rsidRDefault="00A6755D" w:rsidP="009F6401">
            <w:pPr>
              <w:tabs>
                <w:tab w:val="left" w:pos="8010"/>
              </w:tabs>
              <w:rPr>
                <w:rFonts w:ascii="Times New Roman" w:eastAsia="Calibri" w:hAnsi="Times New Roman" w:cs="Times New Roman"/>
                <w:sz w:val="26"/>
                <w:szCs w:val="26"/>
              </w:rPr>
            </w:pPr>
            <w:r w:rsidRPr="003C4354">
              <w:rPr>
                <w:rFonts w:ascii="Times New Roman" w:eastAsia="Calibri" w:hAnsi="Times New Roman" w:cs="Times New Roman"/>
                <w:sz w:val="26"/>
                <w:szCs w:val="26"/>
              </w:rPr>
              <w:t>п/п</w:t>
            </w:r>
          </w:p>
        </w:tc>
        <w:tc>
          <w:tcPr>
            <w:tcW w:w="2791" w:type="dxa"/>
          </w:tcPr>
          <w:p w:rsidR="00A6755D" w:rsidRPr="003C4354" w:rsidRDefault="00A6755D" w:rsidP="00A6755D">
            <w:pPr>
              <w:tabs>
                <w:tab w:val="left" w:pos="8010"/>
              </w:tabs>
              <w:jc w:val="center"/>
              <w:rPr>
                <w:rFonts w:ascii="Times New Roman" w:eastAsia="Calibri" w:hAnsi="Times New Roman" w:cs="Times New Roman"/>
                <w:sz w:val="26"/>
                <w:szCs w:val="26"/>
              </w:rPr>
            </w:pPr>
            <w:r w:rsidRPr="00E05039">
              <w:rPr>
                <w:rFonts w:ascii="Times New Roman" w:eastAsia="Calibri" w:hAnsi="Times New Roman" w:cs="Times New Roman"/>
                <w:sz w:val="26"/>
                <w:szCs w:val="26"/>
              </w:rPr>
              <w:t xml:space="preserve">Виды </w:t>
            </w:r>
            <w:r>
              <w:rPr>
                <w:rFonts w:ascii="Times New Roman" w:eastAsia="Calibri" w:hAnsi="Times New Roman" w:cs="Times New Roman"/>
                <w:sz w:val="26"/>
                <w:szCs w:val="26"/>
              </w:rPr>
              <w:t>работ (услуг)</w:t>
            </w:r>
          </w:p>
        </w:tc>
        <w:tc>
          <w:tcPr>
            <w:tcW w:w="1398" w:type="dxa"/>
          </w:tcPr>
          <w:p w:rsidR="00A6755D" w:rsidRPr="003C4354" w:rsidRDefault="00A6755D" w:rsidP="009F6401">
            <w:pPr>
              <w:tabs>
                <w:tab w:val="left" w:pos="8010"/>
              </w:tabs>
              <w:jc w:val="center"/>
              <w:rPr>
                <w:rFonts w:ascii="Times New Roman" w:eastAsia="Calibri" w:hAnsi="Times New Roman" w:cs="Times New Roman"/>
                <w:sz w:val="26"/>
                <w:szCs w:val="26"/>
              </w:rPr>
            </w:pPr>
            <w:r w:rsidRPr="003C4354">
              <w:rPr>
                <w:rFonts w:ascii="Times New Roman" w:eastAsia="Calibri" w:hAnsi="Times New Roman" w:cs="Times New Roman"/>
                <w:sz w:val="26"/>
                <w:szCs w:val="26"/>
              </w:rPr>
              <w:t>Ед. изм.</w:t>
            </w:r>
          </w:p>
        </w:tc>
        <w:tc>
          <w:tcPr>
            <w:tcW w:w="2671" w:type="dxa"/>
          </w:tcPr>
          <w:p w:rsidR="00A6755D" w:rsidRPr="003C4354" w:rsidRDefault="00A6755D" w:rsidP="009F6401">
            <w:pPr>
              <w:tabs>
                <w:tab w:val="left" w:pos="8010"/>
              </w:tabs>
              <w:jc w:val="center"/>
              <w:rPr>
                <w:rFonts w:ascii="Times New Roman" w:eastAsia="Calibri" w:hAnsi="Times New Roman" w:cs="Times New Roman"/>
                <w:sz w:val="26"/>
                <w:szCs w:val="26"/>
              </w:rPr>
            </w:pPr>
            <w:r w:rsidRPr="003C4354">
              <w:rPr>
                <w:rFonts w:ascii="Times New Roman" w:eastAsia="Calibri" w:hAnsi="Times New Roman" w:cs="Times New Roman"/>
                <w:sz w:val="26"/>
                <w:szCs w:val="26"/>
              </w:rPr>
              <w:t>Начальная максимальная цена</w:t>
            </w:r>
            <w:r>
              <w:rPr>
                <w:rFonts w:ascii="Times New Roman" w:eastAsia="Calibri" w:hAnsi="Times New Roman" w:cs="Times New Roman"/>
                <w:sz w:val="26"/>
                <w:szCs w:val="26"/>
              </w:rPr>
              <w:t xml:space="preserve"> за единицу измерения, </w:t>
            </w:r>
            <w:r w:rsidRPr="003C4354">
              <w:rPr>
                <w:rFonts w:ascii="Times New Roman" w:eastAsia="Calibri" w:hAnsi="Times New Roman" w:cs="Times New Roman"/>
                <w:sz w:val="26"/>
                <w:szCs w:val="26"/>
              </w:rPr>
              <w:t>без НДС (руб.)</w:t>
            </w:r>
          </w:p>
        </w:tc>
        <w:tc>
          <w:tcPr>
            <w:tcW w:w="2273" w:type="dxa"/>
          </w:tcPr>
          <w:p w:rsidR="00A6755D" w:rsidRPr="003C4354" w:rsidRDefault="00A6755D" w:rsidP="009F6401">
            <w:pPr>
              <w:tabs>
                <w:tab w:val="left" w:pos="8010"/>
              </w:tabs>
              <w:jc w:val="center"/>
              <w:rPr>
                <w:rFonts w:ascii="Times New Roman" w:eastAsia="Calibri" w:hAnsi="Times New Roman" w:cs="Times New Roman"/>
                <w:sz w:val="26"/>
                <w:szCs w:val="26"/>
              </w:rPr>
            </w:pPr>
            <w:r w:rsidRPr="003C4354">
              <w:rPr>
                <w:rFonts w:ascii="Times New Roman" w:eastAsia="Calibri" w:hAnsi="Times New Roman" w:cs="Times New Roman"/>
                <w:sz w:val="26"/>
                <w:szCs w:val="26"/>
              </w:rPr>
              <w:t xml:space="preserve">Начальная максимальная цена </w:t>
            </w:r>
            <w:r>
              <w:rPr>
                <w:rFonts w:ascii="Times New Roman" w:eastAsia="Calibri" w:hAnsi="Times New Roman" w:cs="Times New Roman"/>
                <w:sz w:val="26"/>
                <w:szCs w:val="26"/>
              </w:rPr>
              <w:t xml:space="preserve">за единицу измерения, </w:t>
            </w:r>
            <w:r w:rsidRPr="003C4354">
              <w:rPr>
                <w:rFonts w:ascii="Times New Roman" w:eastAsia="Calibri" w:hAnsi="Times New Roman" w:cs="Times New Roman"/>
                <w:sz w:val="26"/>
                <w:szCs w:val="26"/>
              </w:rPr>
              <w:t>с НДС (руб.)</w:t>
            </w:r>
          </w:p>
        </w:tc>
      </w:tr>
      <w:tr w:rsidR="00675F21" w:rsidRPr="003C4354" w:rsidTr="009F6401">
        <w:tc>
          <w:tcPr>
            <w:tcW w:w="638" w:type="dxa"/>
          </w:tcPr>
          <w:p w:rsidR="00675F21" w:rsidRPr="003C4354" w:rsidRDefault="00675F21" w:rsidP="009F6401">
            <w:pPr>
              <w:tabs>
                <w:tab w:val="left" w:pos="8010"/>
              </w:tabs>
              <w:rPr>
                <w:rFonts w:ascii="Times New Roman" w:eastAsia="Calibri" w:hAnsi="Times New Roman" w:cs="Times New Roman"/>
                <w:sz w:val="26"/>
                <w:szCs w:val="26"/>
              </w:rPr>
            </w:pPr>
            <w:r w:rsidRPr="003C4354">
              <w:rPr>
                <w:rFonts w:ascii="Times New Roman" w:eastAsia="Calibri" w:hAnsi="Times New Roman" w:cs="Times New Roman"/>
                <w:sz w:val="26"/>
                <w:szCs w:val="26"/>
              </w:rPr>
              <w:t>1</w:t>
            </w:r>
          </w:p>
        </w:tc>
        <w:tc>
          <w:tcPr>
            <w:tcW w:w="2791" w:type="dxa"/>
          </w:tcPr>
          <w:p w:rsidR="00675F21" w:rsidRPr="003C4354" w:rsidRDefault="00675F21" w:rsidP="009F6401">
            <w:pPr>
              <w:tabs>
                <w:tab w:val="left" w:pos="8010"/>
              </w:tabs>
              <w:rPr>
                <w:rFonts w:ascii="Times New Roman" w:eastAsia="Calibri" w:hAnsi="Times New Roman" w:cs="Times New Roman"/>
                <w:sz w:val="26"/>
                <w:szCs w:val="26"/>
              </w:rPr>
            </w:pPr>
            <w:r>
              <w:rPr>
                <w:rFonts w:ascii="Times New Roman" w:eastAsia="Calibri" w:hAnsi="Times New Roman" w:cs="Times New Roman"/>
                <w:sz w:val="26"/>
                <w:szCs w:val="26"/>
              </w:rPr>
              <w:t>Проектные работы</w:t>
            </w:r>
          </w:p>
        </w:tc>
        <w:tc>
          <w:tcPr>
            <w:tcW w:w="1398" w:type="dxa"/>
            <w:vMerge w:val="restart"/>
          </w:tcPr>
          <w:p w:rsidR="00675F21" w:rsidRPr="003C4354" w:rsidRDefault="00675F21" w:rsidP="009F640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Ед.</w:t>
            </w:r>
          </w:p>
        </w:tc>
        <w:tc>
          <w:tcPr>
            <w:tcW w:w="2671" w:type="dxa"/>
          </w:tcPr>
          <w:p w:rsidR="00675F21" w:rsidRPr="003C4354" w:rsidRDefault="00675F21" w:rsidP="009F6401">
            <w:pPr>
              <w:tabs>
                <w:tab w:val="left" w:pos="8010"/>
              </w:tabs>
              <w:jc w:val="center"/>
              <w:rPr>
                <w:rFonts w:ascii="Times New Roman" w:eastAsia="Calibri" w:hAnsi="Times New Roman" w:cs="Times New Roman"/>
                <w:sz w:val="26"/>
                <w:szCs w:val="26"/>
              </w:rPr>
            </w:pPr>
            <w:r>
              <w:rPr>
                <w:rFonts w:ascii="Times New Roman" w:eastAsia="Calibri" w:hAnsi="Times New Roman" w:cs="Times New Roman"/>
                <w:sz w:val="26"/>
                <w:szCs w:val="26"/>
              </w:rPr>
              <w:t>10 000</w:t>
            </w:r>
          </w:p>
        </w:tc>
        <w:tc>
          <w:tcPr>
            <w:tcW w:w="2273" w:type="dxa"/>
          </w:tcPr>
          <w:p w:rsidR="00675F21" w:rsidRPr="003C4354" w:rsidRDefault="00675F21" w:rsidP="009F6401">
            <w:pPr>
              <w:tabs>
                <w:tab w:val="left" w:pos="8010"/>
              </w:tabs>
              <w:jc w:val="center"/>
              <w:rPr>
                <w:rFonts w:ascii="Times New Roman" w:eastAsia="Calibri" w:hAnsi="Times New Roman" w:cs="Times New Roman"/>
                <w:sz w:val="26"/>
                <w:szCs w:val="26"/>
              </w:rPr>
            </w:pPr>
            <w:r>
              <w:rPr>
                <w:rFonts w:ascii="Times New Roman" w:eastAsia="Calibri" w:hAnsi="Times New Roman" w:cs="Times New Roman"/>
                <w:sz w:val="26"/>
                <w:szCs w:val="26"/>
              </w:rPr>
              <w:t>12 000</w:t>
            </w:r>
          </w:p>
        </w:tc>
      </w:tr>
      <w:tr w:rsidR="00675F21" w:rsidRPr="003C4354" w:rsidTr="009F6401">
        <w:tc>
          <w:tcPr>
            <w:tcW w:w="638" w:type="dxa"/>
          </w:tcPr>
          <w:p w:rsidR="00675F21" w:rsidRPr="00A6755D" w:rsidRDefault="00675F21" w:rsidP="00A6755D">
            <w:pPr>
              <w:pStyle w:val="a4"/>
              <w:numPr>
                <w:ilvl w:val="0"/>
                <w:numId w:val="41"/>
              </w:numPr>
              <w:tabs>
                <w:tab w:val="left" w:pos="8010"/>
              </w:tabs>
              <w:rPr>
                <w:rFonts w:eastAsia="Calibri"/>
                <w:sz w:val="26"/>
                <w:szCs w:val="26"/>
              </w:rPr>
            </w:pPr>
          </w:p>
        </w:tc>
        <w:tc>
          <w:tcPr>
            <w:tcW w:w="2791" w:type="dxa"/>
          </w:tcPr>
          <w:p w:rsidR="00675F21" w:rsidRPr="00A6755D" w:rsidRDefault="00675F21" w:rsidP="009F6401">
            <w:pPr>
              <w:tabs>
                <w:tab w:val="left" w:pos="8010"/>
              </w:tabs>
              <w:rPr>
                <w:rFonts w:ascii="Times New Roman" w:eastAsia="Calibri" w:hAnsi="Times New Roman" w:cs="Times New Roman"/>
                <w:sz w:val="26"/>
                <w:szCs w:val="26"/>
              </w:rPr>
            </w:pPr>
            <w:r w:rsidRPr="00A6755D">
              <w:rPr>
                <w:rFonts w:ascii="Times New Roman" w:eastAsia="Calibri" w:hAnsi="Times New Roman" w:cs="Times New Roman"/>
                <w:sz w:val="26"/>
                <w:szCs w:val="26"/>
              </w:rPr>
              <w:t>Поставка оборудования и материалов</w:t>
            </w:r>
          </w:p>
        </w:tc>
        <w:tc>
          <w:tcPr>
            <w:tcW w:w="1398" w:type="dxa"/>
            <w:vMerge/>
          </w:tcPr>
          <w:p w:rsidR="00675F21" w:rsidRDefault="00675F21" w:rsidP="009F6401">
            <w:pPr>
              <w:jc w:val="center"/>
              <w:rPr>
                <w:rFonts w:ascii="Times New Roman" w:eastAsia="Calibri" w:hAnsi="Times New Roman" w:cs="Times New Roman"/>
                <w:sz w:val="24"/>
                <w:szCs w:val="24"/>
                <w:lang w:eastAsia="ru-RU"/>
              </w:rPr>
            </w:pPr>
          </w:p>
        </w:tc>
        <w:tc>
          <w:tcPr>
            <w:tcW w:w="2671" w:type="dxa"/>
          </w:tcPr>
          <w:p w:rsidR="00675F21" w:rsidRDefault="00675F21" w:rsidP="009F6401">
            <w:pPr>
              <w:tabs>
                <w:tab w:val="left" w:pos="8010"/>
              </w:tabs>
              <w:jc w:val="center"/>
              <w:rPr>
                <w:rFonts w:ascii="Times New Roman" w:eastAsia="Calibri" w:hAnsi="Times New Roman" w:cs="Times New Roman"/>
                <w:sz w:val="26"/>
                <w:szCs w:val="26"/>
              </w:rPr>
            </w:pPr>
            <w:r>
              <w:rPr>
                <w:rFonts w:ascii="Times New Roman" w:eastAsia="Calibri" w:hAnsi="Times New Roman" w:cs="Times New Roman"/>
                <w:sz w:val="26"/>
                <w:szCs w:val="26"/>
              </w:rPr>
              <w:t>90 000</w:t>
            </w:r>
          </w:p>
        </w:tc>
        <w:tc>
          <w:tcPr>
            <w:tcW w:w="2273" w:type="dxa"/>
          </w:tcPr>
          <w:p w:rsidR="00675F21" w:rsidRDefault="00675F21" w:rsidP="009F6401">
            <w:pPr>
              <w:tabs>
                <w:tab w:val="left" w:pos="8010"/>
              </w:tabs>
              <w:jc w:val="center"/>
              <w:rPr>
                <w:rFonts w:ascii="Times New Roman" w:eastAsia="Calibri" w:hAnsi="Times New Roman" w:cs="Times New Roman"/>
                <w:sz w:val="26"/>
                <w:szCs w:val="26"/>
              </w:rPr>
            </w:pPr>
            <w:r>
              <w:rPr>
                <w:rFonts w:ascii="Times New Roman" w:eastAsia="Calibri" w:hAnsi="Times New Roman" w:cs="Times New Roman"/>
                <w:sz w:val="26"/>
                <w:szCs w:val="26"/>
              </w:rPr>
              <w:t>108 000</w:t>
            </w:r>
          </w:p>
        </w:tc>
      </w:tr>
      <w:tr w:rsidR="00675F21" w:rsidRPr="003C4354" w:rsidTr="009F6401">
        <w:tc>
          <w:tcPr>
            <w:tcW w:w="638" w:type="dxa"/>
          </w:tcPr>
          <w:p w:rsidR="00675F21" w:rsidRPr="00A6755D" w:rsidRDefault="00675F21" w:rsidP="00A6755D">
            <w:pPr>
              <w:pStyle w:val="a4"/>
              <w:numPr>
                <w:ilvl w:val="0"/>
                <w:numId w:val="41"/>
              </w:numPr>
              <w:tabs>
                <w:tab w:val="left" w:pos="8010"/>
              </w:tabs>
              <w:rPr>
                <w:rFonts w:eastAsia="Calibri"/>
                <w:sz w:val="26"/>
                <w:szCs w:val="26"/>
              </w:rPr>
            </w:pPr>
          </w:p>
        </w:tc>
        <w:tc>
          <w:tcPr>
            <w:tcW w:w="2791" w:type="dxa"/>
          </w:tcPr>
          <w:p w:rsidR="00675F21" w:rsidRPr="00A6755D" w:rsidRDefault="00675F21" w:rsidP="009F6401">
            <w:pPr>
              <w:tabs>
                <w:tab w:val="left" w:pos="8010"/>
              </w:tabs>
              <w:rPr>
                <w:rFonts w:ascii="Times New Roman" w:eastAsia="Calibri" w:hAnsi="Times New Roman" w:cs="Times New Roman"/>
                <w:sz w:val="26"/>
                <w:szCs w:val="26"/>
              </w:rPr>
            </w:pPr>
            <w:r>
              <w:rPr>
                <w:rFonts w:ascii="Times New Roman" w:eastAsia="Calibri" w:hAnsi="Times New Roman" w:cs="Times New Roman"/>
                <w:sz w:val="26"/>
                <w:szCs w:val="26"/>
              </w:rPr>
              <w:t>Монтажные, сантехнические, электромонтажные и пусконаладочные работы по установке</w:t>
            </w:r>
          </w:p>
        </w:tc>
        <w:tc>
          <w:tcPr>
            <w:tcW w:w="1398" w:type="dxa"/>
            <w:vMerge/>
          </w:tcPr>
          <w:p w:rsidR="00675F21" w:rsidRDefault="00675F21" w:rsidP="009F6401">
            <w:pPr>
              <w:jc w:val="center"/>
              <w:rPr>
                <w:rFonts w:ascii="Times New Roman" w:eastAsia="Calibri" w:hAnsi="Times New Roman" w:cs="Times New Roman"/>
                <w:sz w:val="24"/>
                <w:szCs w:val="24"/>
                <w:lang w:eastAsia="ru-RU"/>
              </w:rPr>
            </w:pPr>
          </w:p>
        </w:tc>
        <w:tc>
          <w:tcPr>
            <w:tcW w:w="2671" w:type="dxa"/>
          </w:tcPr>
          <w:p w:rsidR="00675F21" w:rsidRDefault="00675F21" w:rsidP="009F6401">
            <w:pPr>
              <w:tabs>
                <w:tab w:val="left" w:pos="8010"/>
              </w:tabs>
              <w:jc w:val="center"/>
              <w:rPr>
                <w:rFonts w:ascii="Times New Roman" w:eastAsia="Calibri" w:hAnsi="Times New Roman" w:cs="Times New Roman"/>
                <w:sz w:val="26"/>
                <w:szCs w:val="26"/>
              </w:rPr>
            </w:pPr>
            <w:r>
              <w:rPr>
                <w:rFonts w:ascii="Times New Roman" w:eastAsia="Calibri" w:hAnsi="Times New Roman" w:cs="Times New Roman"/>
                <w:sz w:val="26"/>
                <w:szCs w:val="26"/>
              </w:rPr>
              <w:t>50 000</w:t>
            </w:r>
          </w:p>
        </w:tc>
        <w:tc>
          <w:tcPr>
            <w:tcW w:w="2273" w:type="dxa"/>
          </w:tcPr>
          <w:p w:rsidR="00675F21" w:rsidRDefault="00675F21" w:rsidP="009F6401">
            <w:pPr>
              <w:tabs>
                <w:tab w:val="left" w:pos="8010"/>
              </w:tabs>
              <w:jc w:val="center"/>
              <w:rPr>
                <w:rFonts w:ascii="Times New Roman" w:eastAsia="Calibri" w:hAnsi="Times New Roman" w:cs="Times New Roman"/>
                <w:sz w:val="26"/>
                <w:szCs w:val="26"/>
              </w:rPr>
            </w:pPr>
            <w:r>
              <w:rPr>
                <w:rFonts w:ascii="Times New Roman" w:eastAsia="Calibri" w:hAnsi="Times New Roman" w:cs="Times New Roman"/>
                <w:sz w:val="26"/>
                <w:szCs w:val="26"/>
              </w:rPr>
              <w:t>60 000</w:t>
            </w:r>
          </w:p>
        </w:tc>
      </w:tr>
      <w:tr w:rsidR="00A6755D" w:rsidRPr="003C4354" w:rsidTr="009F6401">
        <w:tc>
          <w:tcPr>
            <w:tcW w:w="4827" w:type="dxa"/>
            <w:gridSpan w:val="3"/>
          </w:tcPr>
          <w:p w:rsidR="00A6755D" w:rsidRPr="00A6755D" w:rsidRDefault="00A6755D" w:rsidP="00A6755D">
            <w:pPr>
              <w:jc w:val="right"/>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Итого:</w:t>
            </w:r>
          </w:p>
        </w:tc>
        <w:tc>
          <w:tcPr>
            <w:tcW w:w="2671" w:type="dxa"/>
          </w:tcPr>
          <w:p w:rsidR="00A6755D" w:rsidRDefault="00A6755D" w:rsidP="009F6401">
            <w:pPr>
              <w:tabs>
                <w:tab w:val="left" w:pos="8010"/>
              </w:tabs>
              <w:jc w:val="center"/>
              <w:rPr>
                <w:rFonts w:ascii="Times New Roman" w:eastAsia="Calibri" w:hAnsi="Times New Roman" w:cs="Times New Roman"/>
                <w:sz w:val="26"/>
                <w:szCs w:val="26"/>
              </w:rPr>
            </w:pPr>
            <w:r>
              <w:rPr>
                <w:rFonts w:ascii="Times New Roman" w:eastAsia="Calibri" w:hAnsi="Times New Roman" w:cs="Times New Roman"/>
                <w:sz w:val="26"/>
                <w:szCs w:val="26"/>
              </w:rPr>
              <w:t>150 000</w:t>
            </w:r>
          </w:p>
        </w:tc>
        <w:tc>
          <w:tcPr>
            <w:tcW w:w="2273" w:type="dxa"/>
          </w:tcPr>
          <w:p w:rsidR="00A6755D" w:rsidRDefault="00A6755D" w:rsidP="009F6401">
            <w:pPr>
              <w:tabs>
                <w:tab w:val="left" w:pos="8010"/>
              </w:tabs>
              <w:jc w:val="center"/>
              <w:rPr>
                <w:rFonts w:ascii="Times New Roman" w:eastAsia="Calibri" w:hAnsi="Times New Roman" w:cs="Times New Roman"/>
                <w:sz w:val="26"/>
                <w:szCs w:val="26"/>
              </w:rPr>
            </w:pPr>
            <w:r>
              <w:rPr>
                <w:rFonts w:ascii="Times New Roman" w:eastAsia="Calibri" w:hAnsi="Times New Roman" w:cs="Times New Roman"/>
                <w:sz w:val="26"/>
                <w:szCs w:val="26"/>
              </w:rPr>
              <w:t>180 000</w:t>
            </w:r>
          </w:p>
        </w:tc>
      </w:tr>
    </w:tbl>
    <w:p w:rsidR="00A6755D" w:rsidRPr="0010623B" w:rsidRDefault="00A6755D" w:rsidP="00A6755D">
      <w:pPr>
        <w:spacing w:after="0" w:line="276" w:lineRule="auto"/>
        <w:jc w:val="both"/>
        <w:rPr>
          <w:rFonts w:ascii="Times New Roman" w:eastAsia="Calibri" w:hAnsi="Times New Roman" w:cs="Times New Roman"/>
          <w:sz w:val="24"/>
          <w:szCs w:val="24"/>
        </w:rPr>
      </w:pPr>
    </w:p>
    <w:p w:rsidR="006C3C17" w:rsidRPr="00564740" w:rsidRDefault="006C3C17" w:rsidP="00564740">
      <w:pPr>
        <w:ind w:left="792"/>
        <w:contextualSpacing/>
      </w:pPr>
    </w:p>
    <w:tbl>
      <w:tblPr>
        <w:tblStyle w:val="120"/>
        <w:tblW w:w="9356" w:type="dxa"/>
        <w:tblInd w:w="-5" w:type="dxa"/>
        <w:tblLayout w:type="fixed"/>
        <w:tblLook w:val="04A0" w:firstRow="1" w:lastRow="0" w:firstColumn="1" w:lastColumn="0" w:noHBand="0" w:noVBand="1"/>
      </w:tblPr>
      <w:tblGrid>
        <w:gridCol w:w="5954"/>
        <w:gridCol w:w="3402"/>
      </w:tblGrid>
      <w:tr w:rsidR="00C87658" w:rsidRPr="00C87658" w:rsidTr="00C87658">
        <w:tc>
          <w:tcPr>
            <w:tcW w:w="5954" w:type="dxa"/>
          </w:tcPr>
          <w:p w:rsidR="00C87658" w:rsidRPr="00C87658" w:rsidRDefault="00C87658" w:rsidP="00C87658">
            <w:pPr>
              <w:jc w:val="center"/>
              <w:rPr>
                <w:rFonts w:ascii="Times New Roman" w:hAnsi="Times New Roman" w:cs="Times New Roman"/>
                <w:sz w:val="24"/>
                <w:szCs w:val="24"/>
              </w:rPr>
            </w:pPr>
            <w:r w:rsidRPr="00C87658">
              <w:rPr>
                <w:rFonts w:ascii="Times New Roman" w:hAnsi="Times New Roman" w:cs="Times New Roman"/>
                <w:sz w:val="24"/>
                <w:szCs w:val="24"/>
              </w:rPr>
              <w:t>Адрес/ наименование площадки</w:t>
            </w:r>
          </w:p>
        </w:tc>
        <w:tc>
          <w:tcPr>
            <w:tcW w:w="3402" w:type="dxa"/>
          </w:tcPr>
          <w:p w:rsidR="00C87658" w:rsidRPr="00C87658" w:rsidRDefault="00675F21" w:rsidP="00675F21">
            <w:pPr>
              <w:rPr>
                <w:rFonts w:ascii="Times New Roman" w:hAnsi="Times New Roman" w:cs="Times New Roman"/>
                <w:sz w:val="24"/>
                <w:szCs w:val="24"/>
              </w:rPr>
            </w:pPr>
            <w:r>
              <w:rPr>
                <w:rFonts w:ascii="Times New Roman" w:hAnsi="Times New Roman" w:cs="Times New Roman"/>
                <w:sz w:val="24"/>
                <w:szCs w:val="24"/>
              </w:rPr>
              <w:t>К</w:t>
            </w:r>
            <w:r w:rsidR="00C87658">
              <w:rPr>
                <w:rFonts w:ascii="Times New Roman" w:hAnsi="Times New Roman" w:cs="Times New Roman"/>
                <w:sz w:val="24"/>
                <w:szCs w:val="24"/>
              </w:rPr>
              <w:t>оличество</w:t>
            </w:r>
            <w:r>
              <w:rPr>
                <w:rFonts w:ascii="Times New Roman" w:hAnsi="Times New Roman" w:cs="Times New Roman"/>
                <w:sz w:val="24"/>
                <w:szCs w:val="24"/>
              </w:rPr>
              <w:t xml:space="preserve"> </w:t>
            </w:r>
            <w:r w:rsidR="00C87658">
              <w:rPr>
                <w:rFonts w:ascii="Times New Roman" w:hAnsi="Times New Roman" w:cs="Times New Roman"/>
                <w:sz w:val="24"/>
                <w:szCs w:val="24"/>
              </w:rPr>
              <w:t>узлов учета</w:t>
            </w:r>
          </w:p>
        </w:tc>
      </w:tr>
      <w:tr w:rsidR="00C87658" w:rsidRPr="00C87658" w:rsidTr="00C87658">
        <w:trPr>
          <w:trHeight w:val="576"/>
        </w:trPr>
        <w:tc>
          <w:tcPr>
            <w:tcW w:w="5954" w:type="dxa"/>
          </w:tcPr>
          <w:p w:rsidR="00C87658" w:rsidRPr="00C87658" w:rsidRDefault="00C87658" w:rsidP="00C87658">
            <w:pPr>
              <w:numPr>
                <w:ilvl w:val="0"/>
                <w:numId w:val="38"/>
              </w:numPr>
              <w:jc w:val="both"/>
              <w:rPr>
                <w:rFonts w:ascii="Times New Roman" w:eastAsia="Times New Roman" w:hAnsi="Times New Roman" w:cs="Times New Roman"/>
                <w:sz w:val="20"/>
                <w:szCs w:val="20"/>
                <w:lang w:eastAsia="ru-RU"/>
              </w:rPr>
            </w:pPr>
            <w:r w:rsidRPr="00C87658">
              <w:rPr>
                <w:rFonts w:ascii="Times New Roman" w:eastAsia="Times New Roman" w:hAnsi="Times New Roman" w:cs="Times New Roman"/>
                <w:sz w:val="20"/>
                <w:szCs w:val="20"/>
                <w:lang w:eastAsia="ru-RU"/>
              </w:rPr>
              <w:t>г. Туймазы, ул. Чехова 1б;</w:t>
            </w:r>
          </w:p>
          <w:p w:rsidR="00C87658" w:rsidRPr="00C87658" w:rsidRDefault="00C87658" w:rsidP="00C87658">
            <w:pPr>
              <w:ind w:left="720"/>
              <w:jc w:val="both"/>
              <w:rPr>
                <w:rFonts w:ascii="Times New Roman" w:hAnsi="Times New Roman" w:cs="Times New Roman"/>
                <w:b/>
                <w:sz w:val="24"/>
                <w:szCs w:val="24"/>
              </w:rPr>
            </w:pPr>
          </w:p>
        </w:tc>
        <w:tc>
          <w:tcPr>
            <w:tcW w:w="3402" w:type="dxa"/>
          </w:tcPr>
          <w:p w:rsidR="00C87658" w:rsidRPr="00C87658" w:rsidRDefault="00C87658" w:rsidP="00C87658">
            <w:pPr>
              <w:jc w:val="center"/>
              <w:rPr>
                <w:rFonts w:ascii="Times New Roman" w:hAnsi="Times New Roman" w:cs="Times New Roman"/>
                <w:sz w:val="24"/>
                <w:szCs w:val="20"/>
              </w:rPr>
            </w:pPr>
            <w:r w:rsidRPr="00C87658">
              <w:rPr>
                <w:rFonts w:ascii="Times New Roman" w:hAnsi="Times New Roman" w:cs="Times New Roman"/>
                <w:sz w:val="24"/>
                <w:szCs w:val="20"/>
              </w:rPr>
              <w:t>1</w:t>
            </w:r>
          </w:p>
        </w:tc>
      </w:tr>
      <w:tr w:rsidR="00C87658" w:rsidRPr="00C87658" w:rsidTr="00C87658">
        <w:trPr>
          <w:trHeight w:val="571"/>
        </w:trPr>
        <w:tc>
          <w:tcPr>
            <w:tcW w:w="5954" w:type="dxa"/>
          </w:tcPr>
          <w:p w:rsidR="00C87658" w:rsidRPr="00C87658" w:rsidRDefault="00C87658" w:rsidP="00C87658">
            <w:pPr>
              <w:numPr>
                <w:ilvl w:val="0"/>
                <w:numId w:val="38"/>
              </w:numPr>
              <w:jc w:val="both"/>
              <w:rPr>
                <w:rFonts w:ascii="Times New Roman" w:eastAsia="Times New Roman" w:hAnsi="Times New Roman" w:cs="Times New Roman"/>
                <w:sz w:val="20"/>
                <w:szCs w:val="20"/>
                <w:lang w:eastAsia="ru-RU"/>
              </w:rPr>
            </w:pPr>
            <w:r w:rsidRPr="00C87658">
              <w:rPr>
                <w:rFonts w:ascii="Times New Roman" w:eastAsia="Times New Roman" w:hAnsi="Times New Roman" w:cs="Times New Roman"/>
                <w:sz w:val="20"/>
                <w:szCs w:val="20"/>
                <w:lang w:eastAsia="ru-RU"/>
              </w:rPr>
              <w:t xml:space="preserve">с. </w:t>
            </w:r>
            <w:proofErr w:type="spellStart"/>
            <w:r w:rsidRPr="00C87658">
              <w:rPr>
                <w:rFonts w:ascii="Times New Roman" w:eastAsia="Times New Roman" w:hAnsi="Times New Roman" w:cs="Times New Roman"/>
                <w:sz w:val="20"/>
                <w:szCs w:val="20"/>
                <w:lang w:eastAsia="ru-RU"/>
              </w:rPr>
              <w:t>Староболтачево</w:t>
            </w:r>
            <w:proofErr w:type="spellEnd"/>
            <w:r w:rsidRPr="00C87658">
              <w:rPr>
                <w:rFonts w:ascii="Times New Roman" w:eastAsia="Times New Roman" w:hAnsi="Times New Roman" w:cs="Times New Roman"/>
                <w:sz w:val="20"/>
                <w:szCs w:val="20"/>
                <w:lang w:eastAsia="ru-RU"/>
              </w:rPr>
              <w:t>, ул.Советская,31;</w:t>
            </w:r>
          </w:p>
          <w:p w:rsidR="00C87658" w:rsidRPr="00C87658" w:rsidRDefault="00C87658" w:rsidP="00C87658">
            <w:pPr>
              <w:ind w:left="720"/>
              <w:jc w:val="both"/>
              <w:rPr>
                <w:rFonts w:ascii="Times New Roman" w:eastAsia="Times New Roman" w:hAnsi="Times New Roman" w:cs="Times New Roman"/>
                <w:sz w:val="20"/>
                <w:szCs w:val="20"/>
                <w:lang w:eastAsia="ru-RU"/>
              </w:rPr>
            </w:pPr>
          </w:p>
        </w:tc>
        <w:tc>
          <w:tcPr>
            <w:tcW w:w="3402" w:type="dxa"/>
          </w:tcPr>
          <w:p w:rsidR="00C87658" w:rsidRDefault="00C87658" w:rsidP="00C87658">
            <w:pPr>
              <w:jc w:val="center"/>
            </w:pPr>
            <w:r w:rsidRPr="00466BD9">
              <w:rPr>
                <w:rFonts w:ascii="Times New Roman" w:hAnsi="Times New Roman" w:cs="Times New Roman"/>
                <w:sz w:val="24"/>
                <w:szCs w:val="20"/>
              </w:rPr>
              <w:t>1</w:t>
            </w:r>
          </w:p>
        </w:tc>
      </w:tr>
      <w:tr w:rsidR="00C87658" w:rsidRPr="00C87658" w:rsidTr="00C87658">
        <w:trPr>
          <w:trHeight w:val="571"/>
        </w:trPr>
        <w:tc>
          <w:tcPr>
            <w:tcW w:w="5954" w:type="dxa"/>
          </w:tcPr>
          <w:p w:rsidR="00C87658" w:rsidRPr="00C87658" w:rsidRDefault="00C87658" w:rsidP="00C87658">
            <w:pPr>
              <w:numPr>
                <w:ilvl w:val="0"/>
                <w:numId w:val="38"/>
              </w:numPr>
              <w:jc w:val="both"/>
              <w:rPr>
                <w:rFonts w:ascii="Times New Roman" w:eastAsia="Times New Roman" w:hAnsi="Times New Roman" w:cs="Times New Roman"/>
                <w:sz w:val="20"/>
                <w:szCs w:val="20"/>
                <w:lang w:eastAsia="ru-RU"/>
              </w:rPr>
            </w:pPr>
            <w:r w:rsidRPr="00C87658">
              <w:rPr>
                <w:rFonts w:ascii="Times New Roman" w:eastAsia="Times New Roman" w:hAnsi="Times New Roman" w:cs="Times New Roman"/>
                <w:sz w:val="20"/>
                <w:szCs w:val="20"/>
                <w:lang w:eastAsia="ru-RU"/>
              </w:rPr>
              <w:t xml:space="preserve">с. </w:t>
            </w:r>
            <w:proofErr w:type="spellStart"/>
            <w:r w:rsidRPr="00C87658">
              <w:rPr>
                <w:rFonts w:ascii="Times New Roman" w:eastAsia="Times New Roman" w:hAnsi="Times New Roman" w:cs="Times New Roman"/>
                <w:sz w:val="20"/>
                <w:szCs w:val="20"/>
                <w:lang w:eastAsia="ru-RU"/>
              </w:rPr>
              <w:t>Иглино</w:t>
            </w:r>
            <w:proofErr w:type="spellEnd"/>
            <w:r w:rsidRPr="00C87658">
              <w:rPr>
                <w:rFonts w:ascii="Times New Roman" w:eastAsia="Times New Roman" w:hAnsi="Times New Roman" w:cs="Times New Roman"/>
                <w:sz w:val="20"/>
                <w:szCs w:val="20"/>
                <w:lang w:eastAsia="ru-RU"/>
              </w:rPr>
              <w:t>, ул. Свердлова,9;</w:t>
            </w:r>
          </w:p>
          <w:p w:rsidR="00C87658" w:rsidRPr="00C87658" w:rsidRDefault="00C87658" w:rsidP="00C87658">
            <w:pPr>
              <w:ind w:left="720"/>
              <w:jc w:val="both"/>
              <w:rPr>
                <w:rFonts w:ascii="Times New Roman" w:eastAsia="Times New Roman" w:hAnsi="Times New Roman" w:cs="Times New Roman"/>
                <w:sz w:val="20"/>
                <w:szCs w:val="20"/>
                <w:lang w:eastAsia="ru-RU"/>
              </w:rPr>
            </w:pPr>
          </w:p>
        </w:tc>
        <w:tc>
          <w:tcPr>
            <w:tcW w:w="3402" w:type="dxa"/>
          </w:tcPr>
          <w:p w:rsidR="00C87658" w:rsidRDefault="00C87658" w:rsidP="00C87658">
            <w:pPr>
              <w:jc w:val="center"/>
            </w:pPr>
            <w:r w:rsidRPr="00466BD9">
              <w:rPr>
                <w:rFonts w:ascii="Times New Roman" w:hAnsi="Times New Roman" w:cs="Times New Roman"/>
                <w:sz w:val="24"/>
                <w:szCs w:val="20"/>
              </w:rPr>
              <w:t>1</w:t>
            </w:r>
          </w:p>
        </w:tc>
      </w:tr>
      <w:tr w:rsidR="00C87658" w:rsidRPr="00C87658" w:rsidTr="00C87658">
        <w:trPr>
          <w:trHeight w:val="571"/>
        </w:trPr>
        <w:tc>
          <w:tcPr>
            <w:tcW w:w="5954" w:type="dxa"/>
          </w:tcPr>
          <w:p w:rsidR="00C87658" w:rsidRPr="00C87658" w:rsidRDefault="00C87658" w:rsidP="00C87658">
            <w:pPr>
              <w:numPr>
                <w:ilvl w:val="0"/>
                <w:numId w:val="38"/>
              </w:numPr>
              <w:jc w:val="both"/>
              <w:rPr>
                <w:rFonts w:ascii="Times New Roman" w:eastAsia="Times New Roman" w:hAnsi="Times New Roman" w:cs="Times New Roman"/>
                <w:sz w:val="20"/>
                <w:szCs w:val="20"/>
                <w:lang w:eastAsia="ru-RU"/>
              </w:rPr>
            </w:pPr>
            <w:r w:rsidRPr="00C87658">
              <w:rPr>
                <w:rFonts w:ascii="Times New Roman" w:eastAsia="Times New Roman" w:hAnsi="Times New Roman" w:cs="Times New Roman"/>
                <w:sz w:val="20"/>
                <w:szCs w:val="20"/>
                <w:lang w:eastAsia="ru-RU"/>
              </w:rPr>
              <w:t>г. Благовещенск, ул. Советская, 28;</w:t>
            </w:r>
          </w:p>
          <w:p w:rsidR="00C87658" w:rsidRPr="00C87658" w:rsidRDefault="00C87658" w:rsidP="00C87658">
            <w:pPr>
              <w:ind w:left="720"/>
              <w:jc w:val="both"/>
              <w:rPr>
                <w:rFonts w:ascii="Times New Roman" w:eastAsia="Times New Roman" w:hAnsi="Times New Roman" w:cs="Times New Roman"/>
                <w:sz w:val="20"/>
                <w:szCs w:val="20"/>
                <w:lang w:eastAsia="ru-RU"/>
              </w:rPr>
            </w:pPr>
          </w:p>
        </w:tc>
        <w:tc>
          <w:tcPr>
            <w:tcW w:w="3402" w:type="dxa"/>
          </w:tcPr>
          <w:p w:rsidR="00C87658" w:rsidRDefault="00C87658" w:rsidP="00C87658">
            <w:pPr>
              <w:jc w:val="center"/>
            </w:pPr>
            <w:r w:rsidRPr="00466BD9">
              <w:rPr>
                <w:rFonts w:ascii="Times New Roman" w:hAnsi="Times New Roman" w:cs="Times New Roman"/>
                <w:sz w:val="24"/>
                <w:szCs w:val="20"/>
              </w:rPr>
              <w:t>1</w:t>
            </w:r>
          </w:p>
        </w:tc>
      </w:tr>
      <w:tr w:rsidR="00C87658" w:rsidRPr="00C87658" w:rsidTr="00C87658">
        <w:trPr>
          <w:trHeight w:val="571"/>
        </w:trPr>
        <w:tc>
          <w:tcPr>
            <w:tcW w:w="5954" w:type="dxa"/>
          </w:tcPr>
          <w:p w:rsidR="00C87658" w:rsidRPr="00C87658" w:rsidRDefault="00C87658" w:rsidP="00C87658">
            <w:pPr>
              <w:numPr>
                <w:ilvl w:val="0"/>
                <w:numId w:val="38"/>
              </w:numPr>
              <w:jc w:val="both"/>
              <w:rPr>
                <w:rFonts w:ascii="Times New Roman" w:eastAsia="Times New Roman" w:hAnsi="Times New Roman" w:cs="Times New Roman"/>
                <w:sz w:val="20"/>
                <w:szCs w:val="20"/>
                <w:lang w:eastAsia="ru-RU"/>
              </w:rPr>
            </w:pPr>
            <w:r w:rsidRPr="00C87658">
              <w:rPr>
                <w:rFonts w:ascii="Times New Roman" w:eastAsia="Times New Roman" w:hAnsi="Times New Roman" w:cs="Times New Roman"/>
                <w:sz w:val="20"/>
                <w:szCs w:val="20"/>
                <w:lang w:eastAsia="ru-RU"/>
              </w:rPr>
              <w:t>с. Кармаскалы, ул. Садовая,22;</w:t>
            </w:r>
          </w:p>
          <w:p w:rsidR="00C87658" w:rsidRPr="00C87658" w:rsidRDefault="00C87658" w:rsidP="00C87658">
            <w:pPr>
              <w:ind w:left="720"/>
              <w:jc w:val="both"/>
              <w:rPr>
                <w:rFonts w:ascii="Times New Roman" w:eastAsia="Times New Roman" w:hAnsi="Times New Roman" w:cs="Times New Roman"/>
                <w:sz w:val="20"/>
                <w:szCs w:val="20"/>
                <w:lang w:eastAsia="ru-RU"/>
              </w:rPr>
            </w:pPr>
          </w:p>
        </w:tc>
        <w:tc>
          <w:tcPr>
            <w:tcW w:w="3402" w:type="dxa"/>
          </w:tcPr>
          <w:p w:rsidR="00C87658" w:rsidRDefault="00C87658" w:rsidP="00C87658">
            <w:pPr>
              <w:jc w:val="center"/>
            </w:pPr>
            <w:r w:rsidRPr="00466BD9">
              <w:rPr>
                <w:rFonts w:ascii="Times New Roman" w:hAnsi="Times New Roman" w:cs="Times New Roman"/>
                <w:sz w:val="24"/>
                <w:szCs w:val="20"/>
              </w:rPr>
              <w:t>1</w:t>
            </w:r>
          </w:p>
        </w:tc>
      </w:tr>
      <w:tr w:rsidR="00C87658" w:rsidRPr="00C87658" w:rsidTr="00C87658">
        <w:trPr>
          <w:trHeight w:val="571"/>
        </w:trPr>
        <w:tc>
          <w:tcPr>
            <w:tcW w:w="5954" w:type="dxa"/>
          </w:tcPr>
          <w:p w:rsidR="00C87658" w:rsidRPr="00C87658" w:rsidRDefault="00C87658" w:rsidP="00C87658">
            <w:pPr>
              <w:numPr>
                <w:ilvl w:val="0"/>
                <w:numId w:val="38"/>
              </w:numPr>
              <w:jc w:val="both"/>
              <w:rPr>
                <w:rFonts w:ascii="Times New Roman" w:eastAsia="Times New Roman" w:hAnsi="Times New Roman" w:cs="Times New Roman"/>
                <w:sz w:val="20"/>
                <w:szCs w:val="20"/>
                <w:lang w:eastAsia="ru-RU"/>
              </w:rPr>
            </w:pPr>
            <w:r w:rsidRPr="00C87658">
              <w:rPr>
                <w:rFonts w:ascii="Times New Roman" w:eastAsia="Times New Roman" w:hAnsi="Times New Roman" w:cs="Times New Roman"/>
                <w:sz w:val="20"/>
                <w:szCs w:val="20"/>
                <w:lang w:eastAsia="ru-RU"/>
              </w:rPr>
              <w:t>с. Кушнаренково, ул. Октябрьская,64;</w:t>
            </w:r>
          </w:p>
        </w:tc>
        <w:tc>
          <w:tcPr>
            <w:tcW w:w="3402" w:type="dxa"/>
          </w:tcPr>
          <w:p w:rsidR="00C87658" w:rsidRDefault="00C87658" w:rsidP="00C87658">
            <w:pPr>
              <w:jc w:val="center"/>
            </w:pPr>
            <w:r w:rsidRPr="00466BD9">
              <w:rPr>
                <w:rFonts w:ascii="Times New Roman" w:hAnsi="Times New Roman" w:cs="Times New Roman"/>
                <w:sz w:val="24"/>
                <w:szCs w:val="20"/>
              </w:rPr>
              <w:t>1</w:t>
            </w:r>
          </w:p>
        </w:tc>
      </w:tr>
      <w:tr w:rsidR="00C87658" w:rsidRPr="00C87658" w:rsidTr="00C87658">
        <w:trPr>
          <w:trHeight w:val="571"/>
        </w:trPr>
        <w:tc>
          <w:tcPr>
            <w:tcW w:w="5954" w:type="dxa"/>
          </w:tcPr>
          <w:p w:rsidR="00C87658" w:rsidRPr="00C87658" w:rsidRDefault="00C87658" w:rsidP="00C87658">
            <w:pPr>
              <w:numPr>
                <w:ilvl w:val="0"/>
                <w:numId w:val="38"/>
              </w:numPr>
              <w:jc w:val="both"/>
              <w:rPr>
                <w:rFonts w:ascii="Times New Roman" w:eastAsia="Times New Roman" w:hAnsi="Times New Roman" w:cs="Times New Roman"/>
                <w:sz w:val="20"/>
                <w:szCs w:val="20"/>
                <w:lang w:eastAsia="ru-RU"/>
              </w:rPr>
            </w:pPr>
            <w:r w:rsidRPr="00C87658">
              <w:rPr>
                <w:rFonts w:ascii="Times New Roman" w:eastAsia="Times New Roman" w:hAnsi="Times New Roman" w:cs="Times New Roman"/>
                <w:sz w:val="20"/>
                <w:szCs w:val="20"/>
                <w:lang w:eastAsia="ru-RU"/>
              </w:rPr>
              <w:t>г. Уфа, ул. Гагарина, 39/2</w:t>
            </w:r>
          </w:p>
        </w:tc>
        <w:tc>
          <w:tcPr>
            <w:tcW w:w="3402" w:type="dxa"/>
          </w:tcPr>
          <w:p w:rsidR="00C87658" w:rsidRDefault="00C87658" w:rsidP="00C87658">
            <w:pPr>
              <w:jc w:val="center"/>
            </w:pPr>
            <w:r w:rsidRPr="00466BD9">
              <w:rPr>
                <w:rFonts w:ascii="Times New Roman" w:hAnsi="Times New Roman" w:cs="Times New Roman"/>
                <w:sz w:val="24"/>
                <w:szCs w:val="20"/>
              </w:rPr>
              <w:t>1</w:t>
            </w:r>
          </w:p>
        </w:tc>
      </w:tr>
      <w:tr w:rsidR="00C87658" w:rsidRPr="00C87658" w:rsidTr="00C87658">
        <w:trPr>
          <w:trHeight w:val="571"/>
        </w:trPr>
        <w:tc>
          <w:tcPr>
            <w:tcW w:w="5954" w:type="dxa"/>
          </w:tcPr>
          <w:p w:rsidR="00C87658" w:rsidRPr="00C87658" w:rsidRDefault="00C87658" w:rsidP="00C87658">
            <w:pPr>
              <w:numPr>
                <w:ilvl w:val="0"/>
                <w:numId w:val="38"/>
              </w:numPr>
              <w:jc w:val="both"/>
              <w:rPr>
                <w:rFonts w:ascii="Times New Roman" w:eastAsia="Times New Roman" w:hAnsi="Times New Roman" w:cs="Times New Roman"/>
                <w:sz w:val="20"/>
                <w:szCs w:val="20"/>
                <w:lang w:eastAsia="ru-RU"/>
              </w:rPr>
            </w:pPr>
            <w:r w:rsidRPr="00C87658">
              <w:rPr>
                <w:rFonts w:ascii="Times New Roman" w:eastAsia="Times New Roman" w:hAnsi="Times New Roman" w:cs="Times New Roman"/>
                <w:sz w:val="20"/>
                <w:szCs w:val="20"/>
                <w:lang w:eastAsia="ru-RU"/>
              </w:rPr>
              <w:t>г. Уфа, ул. Ленина, 30/1</w:t>
            </w:r>
          </w:p>
        </w:tc>
        <w:tc>
          <w:tcPr>
            <w:tcW w:w="3402" w:type="dxa"/>
          </w:tcPr>
          <w:p w:rsidR="00C87658" w:rsidRDefault="00C87658" w:rsidP="00C87658">
            <w:pPr>
              <w:jc w:val="center"/>
            </w:pPr>
            <w:r w:rsidRPr="00466BD9">
              <w:rPr>
                <w:rFonts w:ascii="Times New Roman" w:hAnsi="Times New Roman" w:cs="Times New Roman"/>
                <w:sz w:val="24"/>
                <w:szCs w:val="20"/>
              </w:rPr>
              <w:t>1</w:t>
            </w:r>
          </w:p>
        </w:tc>
      </w:tr>
      <w:tr w:rsidR="00C87658" w:rsidRPr="00C87658" w:rsidTr="00C87658">
        <w:trPr>
          <w:trHeight w:val="571"/>
        </w:trPr>
        <w:tc>
          <w:tcPr>
            <w:tcW w:w="5954" w:type="dxa"/>
          </w:tcPr>
          <w:p w:rsidR="00C87658" w:rsidRPr="00C87658" w:rsidRDefault="00C87658" w:rsidP="00C87658">
            <w:pPr>
              <w:numPr>
                <w:ilvl w:val="0"/>
                <w:numId w:val="38"/>
              </w:numPr>
              <w:jc w:val="both"/>
              <w:rPr>
                <w:rFonts w:ascii="Times New Roman" w:eastAsia="Times New Roman" w:hAnsi="Times New Roman" w:cs="Times New Roman"/>
                <w:sz w:val="20"/>
                <w:szCs w:val="20"/>
                <w:lang w:eastAsia="ru-RU"/>
              </w:rPr>
            </w:pPr>
            <w:r w:rsidRPr="00C87658">
              <w:rPr>
                <w:rFonts w:ascii="Times New Roman" w:eastAsia="Times New Roman" w:hAnsi="Times New Roman" w:cs="Times New Roman"/>
                <w:sz w:val="20"/>
                <w:szCs w:val="20"/>
                <w:lang w:eastAsia="ru-RU"/>
              </w:rPr>
              <w:t>г. Уфа, ул. Каспийская,14 (новая (первичная) установка)</w:t>
            </w:r>
          </w:p>
          <w:p w:rsidR="00C87658" w:rsidRPr="00C87658" w:rsidRDefault="00C87658" w:rsidP="00C87658">
            <w:pPr>
              <w:ind w:left="720"/>
              <w:jc w:val="both"/>
              <w:rPr>
                <w:rFonts w:ascii="Times New Roman" w:eastAsia="Times New Roman" w:hAnsi="Times New Roman" w:cs="Times New Roman"/>
                <w:sz w:val="20"/>
                <w:szCs w:val="20"/>
                <w:lang w:eastAsia="ru-RU"/>
              </w:rPr>
            </w:pPr>
          </w:p>
        </w:tc>
        <w:tc>
          <w:tcPr>
            <w:tcW w:w="3402" w:type="dxa"/>
          </w:tcPr>
          <w:p w:rsidR="00C87658" w:rsidRDefault="00C87658" w:rsidP="00C87658">
            <w:pPr>
              <w:jc w:val="center"/>
            </w:pPr>
            <w:r w:rsidRPr="00466BD9">
              <w:rPr>
                <w:rFonts w:ascii="Times New Roman" w:hAnsi="Times New Roman" w:cs="Times New Roman"/>
                <w:sz w:val="24"/>
                <w:szCs w:val="20"/>
              </w:rPr>
              <w:t>1</w:t>
            </w:r>
          </w:p>
        </w:tc>
      </w:tr>
      <w:tr w:rsidR="00C87658" w:rsidRPr="00C87658" w:rsidTr="00C87658">
        <w:trPr>
          <w:trHeight w:val="571"/>
        </w:trPr>
        <w:tc>
          <w:tcPr>
            <w:tcW w:w="5954" w:type="dxa"/>
          </w:tcPr>
          <w:p w:rsidR="00C87658" w:rsidRPr="00C87658" w:rsidRDefault="00C87658" w:rsidP="00C87658">
            <w:pPr>
              <w:numPr>
                <w:ilvl w:val="0"/>
                <w:numId w:val="38"/>
              </w:numPr>
              <w:jc w:val="both"/>
              <w:rPr>
                <w:rFonts w:ascii="Times New Roman" w:eastAsia="Times New Roman" w:hAnsi="Times New Roman" w:cs="Times New Roman"/>
                <w:sz w:val="20"/>
                <w:szCs w:val="20"/>
                <w:lang w:eastAsia="ru-RU"/>
              </w:rPr>
            </w:pPr>
            <w:r w:rsidRPr="00C87658">
              <w:rPr>
                <w:rFonts w:ascii="Times New Roman" w:eastAsia="Times New Roman" w:hAnsi="Times New Roman" w:cs="Times New Roman"/>
                <w:sz w:val="20"/>
                <w:szCs w:val="20"/>
                <w:lang w:eastAsia="ru-RU"/>
              </w:rPr>
              <w:t>г. Уфа, ул.Кирова,105</w:t>
            </w:r>
          </w:p>
          <w:p w:rsidR="00C87658" w:rsidRPr="00C87658" w:rsidRDefault="00C87658" w:rsidP="00C87658">
            <w:pPr>
              <w:ind w:left="720"/>
              <w:jc w:val="both"/>
              <w:rPr>
                <w:rFonts w:ascii="Times New Roman" w:eastAsia="Times New Roman" w:hAnsi="Times New Roman" w:cs="Times New Roman"/>
                <w:sz w:val="20"/>
                <w:szCs w:val="20"/>
                <w:lang w:eastAsia="ru-RU"/>
              </w:rPr>
            </w:pPr>
          </w:p>
        </w:tc>
        <w:tc>
          <w:tcPr>
            <w:tcW w:w="3402" w:type="dxa"/>
          </w:tcPr>
          <w:p w:rsidR="00C87658" w:rsidRDefault="00C87658" w:rsidP="00C87658">
            <w:pPr>
              <w:jc w:val="center"/>
            </w:pPr>
            <w:r w:rsidRPr="00466BD9">
              <w:rPr>
                <w:rFonts w:ascii="Times New Roman" w:hAnsi="Times New Roman" w:cs="Times New Roman"/>
                <w:sz w:val="24"/>
                <w:szCs w:val="20"/>
              </w:rPr>
              <w:t>1</w:t>
            </w:r>
          </w:p>
        </w:tc>
      </w:tr>
    </w:tbl>
    <w:p w:rsidR="0067245D" w:rsidRPr="0067245D" w:rsidRDefault="0067245D" w:rsidP="0067245D">
      <w:pPr>
        <w:spacing w:after="0" w:line="240" w:lineRule="auto"/>
        <w:jc w:val="both"/>
        <w:rPr>
          <w:rFonts w:ascii="Times New Roman" w:eastAsia="MS Mincho" w:hAnsi="Times New Roman" w:cs="Times New Roman"/>
          <w:color w:val="17365D"/>
          <w:kern w:val="32"/>
          <w:sz w:val="24"/>
          <w:szCs w:val="24"/>
          <w:lang w:val="x-none" w:eastAsia="x-none"/>
        </w:rPr>
      </w:pPr>
      <w:r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438209658"/>
      <w:bookmarkEnd w:id="113"/>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4"/>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06591B" w:rsidRDefault="002B36A7" w:rsidP="0006591B"/>
    <w:sectPr w:rsidR="002B36A7" w:rsidRPr="0006591B" w:rsidSect="009660E6">
      <w:headerReference w:type="first" r:id="rId40"/>
      <w:pgSz w:w="11907" w:h="16839" w:code="9"/>
      <w:pgMar w:top="851" w:right="992"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4EE" w:rsidRDefault="002764EE" w:rsidP="0067245D">
      <w:pPr>
        <w:spacing w:after="0" w:line="240" w:lineRule="auto"/>
      </w:pPr>
      <w:r>
        <w:separator/>
      </w:r>
    </w:p>
  </w:endnote>
  <w:endnote w:type="continuationSeparator" w:id="0">
    <w:p w:rsidR="002764EE" w:rsidRDefault="002764EE"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4EE" w:rsidRDefault="002764EE" w:rsidP="0067245D">
      <w:pPr>
        <w:spacing w:after="0" w:line="240" w:lineRule="auto"/>
      </w:pPr>
      <w:r>
        <w:separator/>
      </w:r>
    </w:p>
  </w:footnote>
  <w:footnote w:type="continuationSeparator" w:id="0">
    <w:p w:rsidR="002764EE" w:rsidRDefault="002764EE"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3677862"/>
      <w:docPartObj>
        <w:docPartGallery w:val="Page Numbers (Top of Page)"/>
        <w:docPartUnique/>
      </w:docPartObj>
    </w:sdtPr>
    <w:sdtContent>
      <w:p w:rsidR="002764EE" w:rsidRDefault="002764EE">
        <w:pPr>
          <w:pStyle w:val="a5"/>
          <w:jc w:val="center"/>
        </w:pPr>
        <w:r>
          <w:fldChar w:fldCharType="begin"/>
        </w:r>
        <w:r>
          <w:instrText>PAGE   \* MERGEFORMAT</w:instrText>
        </w:r>
        <w:r>
          <w:fldChar w:fldCharType="separate"/>
        </w:r>
        <w:r w:rsidR="00732799">
          <w:rPr>
            <w:noProof/>
          </w:rPr>
          <w:t>21</w:t>
        </w:r>
        <w:r>
          <w:fldChar w:fldCharType="end"/>
        </w:r>
      </w:p>
    </w:sdtContent>
  </w:sdt>
  <w:p w:rsidR="002764EE" w:rsidRDefault="002764E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4613988"/>
      <w:docPartObj>
        <w:docPartGallery w:val="Page Numbers (Top of Page)"/>
        <w:docPartUnique/>
      </w:docPartObj>
    </w:sdtPr>
    <w:sdtContent>
      <w:p w:rsidR="002764EE" w:rsidRDefault="002764EE">
        <w:pPr>
          <w:pStyle w:val="a5"/>
          <w:jc w:val="center"/>
        </w:pPr>
        <w:r>
          <w:fldChar w:fldCharType="begin"/>
        </w:r>
        <w:r>
          <w:instrText>PAGE   \* MERGEFORMAT</w:instrText>
        </w:r>
        <w:r>
          <w:fldChar w:fldCharType="separate"/>
        </w:r>
        <w:r w:rsidR="00732799">
          <w:rPr>
            <w:noProof/>
          </w:rPr>
          <w:t>1</w:t>
        </w:r>
        <w:r>
          <w:fldChar w:fldCharType="end"/>
        </w:r>
      </w:p>
    </w:sdtContent>
  </w:sdt>
  <w:p w:rsidR="002764EE" w:rsidRDefault="002764E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4EE" w:rsidRDefault="002764EE">
    <w:pPr>
      <w:pStyle w:val="a5"/>
      <w:jc w:val="center"/>
    </w:pPr>
    <w:r>
      <w:fldChar w:fldCharType="begin"/>
    </w:r>
    <w:r>
      <w:instrText>PAGE   \* MERGEFORMAT</w:instrText>
    </w:r>
    <w:r>
      <w:fldChar w:fldCharType="separate"/>
    </w:r>
    <w:r w:rsidR="00732799">
      <w:rPr>
        <w:noProof/>
      </w:rPr>
      <w:t>36</w:t>
    </w:r>
    <w:r>
      <w:fldChar w:fldCharType="end"/>
    </w:r>
  </w:p>
  <w:p w:rsidR="002764EE" w:rsidRDefault="002764E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E08AF"/>
    <w:multiLevelType w:val="hybridMultilevel"/>
    <w:tmpl w:val="1966CCE4"/>
    <w:lvl w:ilvl="0" w:tplc="A9A22356">
      <w:start w:val="6"/>
      <w:numFmt w:val="bullet"/>
      <w:lvlText w:val="-"/>
      <w:lvlJc w:val="left"/>
      <w:pPr>
        <w:ind w:left="720" w:hanging="360"/>
      </w:pPr>
      <w:rPr>
        <w:rFonts w:ascii="Times New Roman" w:eastAsia="Times New Roman" w:hAnsi="Times New Roman" w:cs="Times New Roman" w:hint="default"/>
        <w:color w:val="00B05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E5161A"/>
    <w:multiLevelType w:val="hybridMultilevel"/>
    <w:tmpl w:val="C7F0E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5" w15:restartNumberingAfterBreak="0">
    <w:nsid w:val="20A06347"/>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1D71F8"/>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15:restartNumberingAfterBreak="0">
    <w:nsid w:val="25710FBD"/>
    <w:multiLevelType w:val="hybridMultilevel"/>
    <w:tmpl w:val="A63CED52"/>
    <w:lvl w:ilvl="0" w:tplc="3080140E">
      <w:start w:val="6"/>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81659F"/>
    <w:multiLevelType w:val="hybridMultilevel"/>
    <w:tmpl w:val="C52CA3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ABE3F26"/>
    <w:multiLevelType w:val="hybridMultilevel"/>
    <w:tmpl w:val="DE506808"/>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15:restartNumberingAfterBreak="0">
    <w:nsid w:val="3B5860C3"/>
    <w:multiLevelType w:val="hybridMultilevel"/>
    <w:tmpl w:val="AE4419B2"/>
    <w:lvl w:ilvl="0" w:tplc="47E237E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F372ABA"/>
    <w:multiLevelType w:val="multilevel"/>
    <w:tmpl w:val="DFDEDCE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82250E2"/>
    <w:multiLevelType w:val="hybridMultilevel"/>
    <w:tmpl w:val="75748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071026"/>
    <w:multiLevelType w:val="hybridMultilevel"/>
    <w:tmpl w:val="70921418"/>
    <w:lvl w:ilvl="0" w:tplc="0A466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6"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AB74297"/>
    <w:multiLevelType w:val="hybridMultilevel"/>
    <w:tmpl w:val="C4B25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E2513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327665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37B1122"/>
    <w:multiLevelType w:val="multilevel"/>
    <w:tmpl w:val="FA96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5616CB3"/>
    <w:multiLevelType w:val="hybridMultilevel"/>
    <w:tmpl w:val="5B728012"/>
    <w:lvl w:ilvl="0" w:tplc="F364EF0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9B741A4"/>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8"/>
  </w:num>
  <w:num w:numId="2">
    <w:abstractNumId w:val="18"/>
  </w:num>
  <w:num w:numId="3">
    <w:abstractNumId w:val="15"/>
  </w:num>
  <w:num w:numId="4">
    <w:abstractNumId w:val="30"/>
  </w:num>
  <w:num w:numId="5">
    <w:abstractNumId w:val="25"/>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6"/>
  </w:num>
  <w:num w:numId="10">
    <w:abstractNumId w:val="2"/>
  </w:num>
  <w:num w:numId="11">
    <w:abstractNumId w:val="9"/>
  </w:num>
  <w:num w:numId="12">
    <w:abstractNumId w:val="34"/>
  </w:num>
  <w:num w:numId="13">
    <w:abstractNumId w:val="17"/>
  </w:num>
  <w:num w:numId="14">
    <w:abstractNumId w:val="7"/>
  </w:num>
  <w:num w:numId="15">
    <w:abstractNumId w:val="32"/>
  </w:num>
  <w:num w:numId="16">
    <w:abstractNumId w:val="3"/>
  </w:num>
  <w:num w:numId="17">
    <w:abstractNumId w:val="16"/>
  </w:num>
  <w:num w:numId="18">
    <w:abstractNumId w:val="13"/>
  </w:num>
  <w:num w:numId="19">
    <w:abstractNumId w:val="1"/>
  </w:num>
  <w:num w:numId="20">
    <w:abstractNumId w:val="21"/>
  </w:num>
  <w:num w:numId="21">
    <w:abstractNumId w:val="19"/>
  </w:num>
  <w:num w:numId="22">
    <w:abstractNumId w:val="12"/>
  </w:num>
  <w:num w:numId="23">
    <w:abstractNumId w:val="20"/>
  </w:num>
  <w:num w:numId="24">
    <w:abstractNumId w:val="11"/>
  </w:num>
  <w:num w:numId="25">
    <w:abstractNumId w:val="33"/>
  </w:num>
  <w:num w:numId="26">
    <w:abstractNumId w:val="23"/>
  </w:num>
  <w:num w:numId="27">
    <w:abstractNumId w:val="27"/>
  </w:num>
  <w:num w:numId="28">
    <w:abstractNumId w:val="6"/>
  </w:num>
  <w:num w:numId="29">
    <w:abstractNumId w:val="5"/>
  </w:num>
  <w:num w:numId="30">
    <w:abstractNumId w:val="28"/>
  </w:num>
  <w:num w:numId="31">
    <w:abstractNumId w:val="37"/>
  </w:num>
  <w:num w:numId="32">
    <w:abstractNumId w:val="31"/>
  </w:num>
  <w:num w:numId="33">
    <w:abstractNumId w:val="24"/>
  </w:num>
  <w:num w:numId="34">
    <w:abstractNumId w:val="36"/>
  </w:num>
  <w:num w:numId="35">
    <w:abstractNumId w:val="8"/>
  </w:num>
  <w:num w:numId="36">
    <w:abstractNumId w:val="0"/>
  </w:num>
  <w:num w:numId="37">
    <w:abstractNumId w:val="35"/>
  </w:num>
  <w:num w:numId="38">
    <w:abstractNumId w:val="22"/>
  </w:num>
  <w:num w:numId="39">
    <w:abstractNumId w:val="29"/>
  </w:num>
  <w:num w:numId="40">
    <w:abstractNumId w:val="14"/>
  </w:num>
  <w:num w:numId="4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13DD1"/>
    <w:rsid w:val="0005351A"/>
    <w:rsid w:val="0006591B"/>
    <w:rsid w:val="00067FA9"/>
    <w:rsid w:val="000711C5"/>
    <w:rsid w:val="0007184F"/>
    <w:rsid w:val="000941A7"/>
    <w:rsid w:val="000A1348"/>
    <w:rsid w:val="000A16E6"/>
    <w:rsid w:val="000C279A"/>
    <w:rsid w:val="000D6E59"/>
    <w:rsid w:val="0010623B"/>
    <w:rsid w:val="00113BB4"/>
    <w:rsid w:val="001200B6"/>
    <w:rsid w:val="0015418C"/>
    <w:rsid w:val="001866ED"/>
    <w:rsid w:val="001A195F"/>
    <w:rsid w:val="001C37EF"/>
    <w:rsid w:val="001C7503"/>
    <w:rsid w:val="001D61F2"/>
    <w:rsid w:val="001F65A3"/>
    <w:rsid w:val="002072AD"/>
    <w:rsid w:val="00210FD1"/>
    <w:rsid w:val="00213363"/>
    <w:rsid w:val="00224A0F"/>
    <w:rsid w:val="00250DBD"/>
    <w:rsid w:val="002764EE"/>
    <w:rsid w:val="002B36A7"/>
    <w:rsid w:val="002D7942"/>
    <w:rsid w:val="0031191A"/>
    <w:rsid w:val="00312215"/>
    <w:rsid w:val="003416C9"/>
    <w:rsid w:val="003473B0"/>
    <w:rsid w:val="00354FA9"/>
    <w:rsid w:val="003B2F4A"/>
    <w:rsid w:val="003C4354"/>
    <w:rsid w:val="003D4FC4"/>
    <w:rsid w:val="00423E60"/>
    <w:rsid w:val="00425A23"/>
    <w:rsid w:val="00490FC5"/>
    <w:rsid w:val="00495D06"/>
    <w:rsid w:val="004A470F"/>
    <w:rsid w:val="004D5CA1"/>
    <w:rsid w:val="004D6617"/>
    <w:rsid w:val="00523C93"/>
    <w:rsid w:val="00564740"/>
    <w:rsid w:val="00584D29"/>
    <w:rsid w:val="005A3A6A"/>
    <w:rsid w:val="005D58FA"/>
    <w:rsid w:val="005D6AFA"/>
    <w:rsid w:val="005E2793"/>
    <w:rsid w:val="00635BAF"/>
    <w:rsid w:val="00667472"/>
    <w:rsid w:val="0067245D"/>
    <w:rsid w:val="00675F21"/>
    <w:rsid w:val="0068763D"/>
    <w:rsid w:val="006B2CE7"/>
    <w:rsid w:val="006B40A3"/>
    <w:rsid w:val="006C003C"/>
    <w:rsid w:val="006C3C17"/>
    <w:rsid w:val="006C712A"/>
    <w:rsid w:val="006E3E70"/>
    <w:rsid w:val="006F7FD5"/>
    <w:rsid w:val="00722BB9"/>
    <w:rsid w:val="00732799"/>
    <w:rsid w:val="00756942"/>
    <w:rsid w:val="007831DB"/>
    <w:rsid w:val="0079752E"/>
    <w:rsid w:val="007B431A"/>
    <w:rsid w:val="007B791F"/>
    <w:rsid w:val="007D71D2"/>
    <w:rsid w:val="007E2242"/>
    <w:rsid w:val="00833800"/>
    <w:rsid w:val="008464AE"/>
    <w:rsid w:val="008642FC"/>
    <w:rsid w:val="00880F21"/>
    <w:rsid w:val="008E395E"/>
    <w:rsid w:val="008E745A"/>
    <w:rsid w:val="008F76B7"/>
    <w:rsid w:val="009010D0"/>
    <w:rsid w:val="0090506E"/>
    <w:rsid w:val="00906CD6"/>
    <w:rsid w:val="0091245C"/>
    <w:rsid w:val="0091491B"/>
    <w:rsid w:val="00926919"/>
    <w:rsid w:val="00956A41"/>
    <w:rsid w:val="009660E6"/>
    <w:rsid w:val="009F6401"/>
    <w:rsid w:val="00A6755D"/>
    <w:rsid w:val="00A74122"/>
    <w:rsid w:val="00AC31CC"/>
    <w:rsid w:val="00AC6573"/>
    <w:rsid w:val="00B21467"/>
    <w:rsid w:val="00B34A57"/>
    <w:rsid w:val="00BA2377"/>
    <w:rsid w:val="00BC01D8"/>
    <w:rsid w:val="00BC557F"/>
    <w:rsid w:val="00BE3CBC"/>
    <w:rsid w:val="00C1349A"/>
    <w:rsid w:val="00C2425D"/>
    <w:rsid w:val="00C34EFD"/>
    <w:rsid w:val="00C36078"/>
    <w:rsid w:val="00C4383E"/>
    <w:rsid w:val="00C80C73"/>
    <w:rsid w:val="00C87658"/>
    <w:rsid w:val="00CA7AEB"/>
    <w:rsid w:val="00CB4D33"/>
    <w:rsid w:val="00CE4819"/>
    <w:rsid w:val="00CF091D"/>
    <w:rsid w:val="00CF5A07"/>
    <w:rsid w:val="00D039E7"/>
    <w:rsid w:val="00D10D9B"/>
    <w:rsid w:val="00D16BEB"/>
    <w:rsid w:val="00D5585A"/>
    <w:rsid w:val="00D62607"/>
    <w:rsid w:val="00D9008E"/>
    <w:rsid w:val="00D92194"/>
    <w:rsid w:val="00D9346C"/>
    <w:rsid w:val="00E04E13"/>
    <w:rsid w:val="00E05039"/>
    <w:rsid w:val="00E44EA6"/>
    <w:rsid w:val="00E4512E"/>
    <w:rsid w:val="00E82A91"/>
    <w:rsid w:val="00E8355E"/>
    <w:rsid w:val="00EC6946"/>
    <w:rsid w:val="00F008B1"/>
    <w:rsid w:val="00F073DD"/>
    <w:rsid w:val="00F93517"/>
    <w:rsid w:val="00F93F77"/>
    <w:rsid w:val="00FB5154"/>
    <w:rsid w:val="00FD4409"/>
    <w:rsid w:val="00FD6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uiPriority w:val="9"/>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67245D"/>
    <w:rPr>
      <w:color w:val="0000FF"/>
      <w:u w:val="single"/>
    </w:rPr>
  </w:style>
  <w:style w:type="paragraph" w:styleId="a4">
    <w:name w:val="List Paragraph"/>
    <w:basedOn w:val="a"/>
    <w:uiPriority w:val="1"/>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67245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67245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67245D"/>
    <w:rPr>
      <w:rFonts w:ascii="Tahoma" w:eastAsia="Times New Roman" w:hAnsi="Tahoma" w:cs="Tahoma"/>
      <w:sz w:val="16"/>
      <w:szCs w:val="16"/>
      <w:lang w:eastAsia="ru-RU"/>
    </w:rPr>
  </w:style>
  <w:style w:type="table" w:styleId="ab">
    <w:name w:val="Table Grid"/>
    <w:basedOn w:val="a1"/>
    <w:uiPriority w:val="5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e">
    <w:name w:val="Plain Text"/>
    <w:basedOn w:val="a"/>
    <w:link w:val="af"/>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67245D"/>
    <w:rPr>
      <w:rFonts w:ascii="Courier New" w:eastAsia="Times New Roman" w:hAnsi="Courier New" w:cs="Times New Roman"/>
      <w:sz w:val="20"/>
      <w:szCs w:val="20"/>
      <w:lang w:eastAsia="ru-RU"/>
    </w:rPr>
  </w:style>
  <w:style w:type="paragraph" w:customStyle="1" w:styleId="af0">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67245D"/>
    <w:rPr>
      <w:rFonts w:ascii="Arial" w:hAnsi="Arial" w:cs="Arial"/>
    </w:rPr>
  </w:style>
  <w:style w:type="paragraph" w:customStyle="1" w:styleId="af2">
    <w:name w:val="Ариал"/>
    <w:basedOn w:val="a"/>
    <w:link w:val="13"/>
    <w:rsid w:val="0067245D"/>
    <w:pPr>
      <w:spacing w:before="120" w:after="120" w:line="360" w:lineRule="auto"/>
      <w:ind w:firstLine="851"/>
      <w:jc w:val="both"/>
    </w:pPr>
    <w:rPr>
      <w:rFonts w:ascii="Arial" w:hAnsi="Arial" w:cs="Arial"/>
    </w:rPr>
  </w:style>
  <w:style w:type="paragraph" w:customStyle="1" w:styleId="af3">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67245D"/>
    <w:rPr>
      <w:rFonts w:ascii="Arial" w:hAnsi="Arial" w:cs="Arial"/>
    </w:rPr>
  </w:style>
  <w:style w:type="paragraph" w:customStyle="1" w:styleId="af5">
    <w:name w:val="Ариал Таблица"/>
    <w:basedOn w:val="af2"/>
    <w:link w:val="af4"/>
    <w:rsid w:val="0067245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67245D"/>
    <w:rPr>
      <w:rFonts w:ascii="Times New Roman" w:eastAsia="Times New Roman" w:hAnsi="Times New Roman" w:cs="Times New Roman"/>
      <w:sz w:val="20"/>
      <w:szCs w:val="20"/>
      <w:lang w:eastAsia="ru-RU"/>
    </w:rPr>
  </w:style>
  <w:style w:type="character" w:styleId="af8">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67245D"/>
    <w:rPr>
      <w:sz w:val="16"/>
      <w:szCs w:val="16"/>
    </w:rPr>
  </w:style>
  <w:style w:type="paragraph" w:styleId="afb">
    <w:name w:val="annotation text"/>
    <w:basedOn w:val="a"/>
    <w:link w:val="afc"/>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67245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67245D"/>
    <w:rPr>
      <w:b/>
      <w:bCs/>
    </w:rPr>
  </w:style>
  <w:style w:type="character" w:customStyle="1" w:styleId="afe">
    <w:name w:val="Тема примечания Знак"/>
    <w:basedOn w:val="afc"/>
    <w:link w:val="afd"/>
    <w:uiPriority w:val="99"/>
    <w:semiHidden/>
    <w:rsid w:val="0067245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67245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3">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67245D"/>
    <w:rPr>
      <w:rFonts w:ascii="Times New Roman" w:eastAsia="Times New Roman" w:hAnsi="Times New Roman" w:cs="Times New Roman"/>
      <w:sz w:val="24"/>
      <w:szCs w:val="24"/>
      <w:lang w:eastAsia="ru-RU"/>
    </w:rPr>
  </w:style>
  <w:style w:type="paragraph" w:styleId="aff5">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67245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4"/>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67245D"/>
    <w:rPr>
      <w:b/>
      <w:bCs/>
      <w:smallCaps/>
      <w:spacing w:val="5"/>
    </w:rPr>
  </w:style>
  <w:style w:type="character" w:styleId="affb">
    <w:name w:val="Placeholder Text"/>
    <w:basedOn w:val="a0"/>
    <w:uiPriority w:val="99"/>
    <w:semiHidden/>
    <w:rsid w:val="0067245D"/>
    <w:rPr>
      <w:color w:val="808080"/>
    </w:rPr>
  </w:style>
  <w:style w:type="table" w:customStyle="1" w:styleId="15">
    <w:name w:val="Сетка таблицы1"/>
    <w:basedOn w:val="a1"/>
    <w:next w:val="ab"/>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c">
    <w:name w:val="Intense Quote"/>
    <w:basedOn w:val="a"/>
    <w:next w:val="a"/>
    <w:link w:val="affd"/>
    <w:uiPriority w:val="30"/>
    <w:qFormat/>
    <w:rsid w:val="0056474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d">
    <w:name w:val="Выделенная цитата Знак"/>
    <w:basedOn w:val="a0"/>
    <w:link w:val="affc"/>
    <w:uiPriority w:val="30"/>
    <w:rsid w:val="00564740"/>
    <w:rPr>
      <w:i/>
      <w:iCs/>
      <w:color w:val="5B9BD5" w:themeColor="accent1"/>
    </w:rPr>
  </w:style>
  <w:style w:type="table" w:customStyle="1" w:styleId="27">
    <w:name w:val="Сетка таблицы2"/>
    <w:basedOn w:val="a1"/>
    <w:next w:val="ab"/>
    <w:uiPriority w:val="39"/>
    <w:rsid w:val="00564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8">
    <w:name w:val="Plain Table 2"/>
    <w:basedOn w:val="a1"/>
    <w:uiPriority w:val="42"/>
    <w:rsid w:val="0056474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e">
    <w:name w:val="No Spacing"/>
    <w:link w:val="afff"/>
    <w:uiPriority w:val="1"/>
    <w:qFormat/>
    <w:rsid w:val="00564740"/>
    <w:pPr>
      <w:spacing w:after="0" w:line="240" w:lineRule="auto"/>
    </w:pPr>
    <w:rPr>
      <w:rFonts w:eastAsiaTheme="minorEastAsia"/>
      <w:lang w:eastAsia="ru-RU"/>
    </w:rPr>
  </w:style>
  <w:style w:type="character" w:customStyle="1" w:styleId="afff">
    <w:name w:val="Без интервала Знак"/>
    <w:basedOn w:val="a0"/>
    <w:link w:val="affe"/>
    <w:uiPriority w:val="1"/>
    <w:rsid w:val="00564740"/>
    <w:rPr>
      <w:rFonts w:eastAsiaTheme="minorEastAsia"/>
      <w:lang w:eastAsia="ru-RU"/>
    </w:rPr>
  </w:style>
  <w:style w:type="character" w:styleId="afff0">
    <w:name w:val="Strong"/>
    <w:basedOn w:val="a0"/>
    <w:qFormat/>
    <w:rsid w:val="00564740"/>
    <w:rPr>
      <w:b/>
      <w:bCs/>
    </w:rPr>
  </w:style>
  <w:style w:type="numbering" w:customStyle="1" w:styleId="29">
    <w:name w:val="Нет списка2"/>
    <w:next w:val="a2"/>
    <w:uiPriority w:val="99"/>
    <w:semiHidden/>
    <w:unhideWhenUsed/>
    <w:rsid w:val="0010623B"/>
  </w:style>
  <w:style w:type="paragraph" w:customStyle="1" w:styleId="formattext">
    <w:name w:val="formattext"/>
    <w:basedOn w:val="a"/>
    <w:rsid w:val="001062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docbaseattributestyle1">
    <w:name w:val="defaultdocbaseattributestyle1"/>
    <w:basedOn w:val="a0"/>
    <w:rsid w:val="0010623B"/>
    <w:rPr>
      <w:rFonts w:ascii="Tahoma" w:hAnsi="Tahoma" w:cs="Tahoma" w:hint="default"/>
      <w:sz w:val="18"/>
      <w:szCs w:val="18"/>
    </w:rPr>
  </w:style>
  <w:style w:type="paragraph" w:customStyle="1" w:styleId="western">
    <w:name w:val="western"/>
    <w:basedOn w:val="a"/>
    <w:uiPriority w:val="99"/>
    <w:rsid w:val="0010623B"/>
    <w:pPr>
      <w:suppressAutoHyphens/>
      <w:spacing w:before="280" w:after="280" w:line="240" w:lineRule="auto"/>
      <w:jc w:val="both"/>
    </w:pPr>
    <w:rPr>
      <w:rFonts w:ascii="Arial" w:eastAsia="Times New Roman" w:hAnsi="Arial" w:cs="Arial"/>
      <w:sz w:val="24"/>
      <w:szCs w:val="24"/>
      <w:lang w:eastAsia="ar-SA"/>
    </w:rPr>
  </w:style>
  <w:style w:type="table" w:customStyle="1" w:styleId="37">
    <w:name w:val="Сетка таблицы3"/>
    <w:basedOn w:val="a1"/>
    <w:next w:val="ab"/>
    <w:uiPriority w:val="39"/>
    <w:rsid w:val="001062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b"/>
    <w:uiPriority w:val="59"/>
    <w:rsid w:val="003C43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b"/>
    <w:uiPriority w:val="39"/>
    <w:rsid w:val="00C876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184">
      <w:bodyDiv w:val="1"/>
      <w:marLeft w:val="0"/>
      <w:marRight w:val="0"/>
      <w:marTop w:val="0"/>
      <w:marBottom w:val="0"/>
      <w:divBdr>
        <w:top w:val="none" w:sz="0" w:space="0" w:color="auto"/>
        <w:left w:val="none" w:sz="0" w:space="0" w:color="auto"/>
        <w:bottom w:val="none" w:sz="0" w:space="0" w:color="auto"/>
        <w:right w:val="none" w:sz="0" w:space="0" w:color="auto"/>
      </w:divBdr>
    </w:div>
    <w:div w:id="529294344">
      <w:bodyDiv w:val="1"/>
      <w:marLeft w:val="0"/>
      <w:marRight w:val="0"/>
      <w:marTop w:val="0"/>
      <w:marBottom w:val="0"/>
      <w:divBdr>
        <w:top w:val="none" w:sz="0" w:space="0" w:color="auto"/>
        <w:left w:val="none" w:sz="0" w:space="0" w:color="auto"/>
        <w:bottom w:val="none" w:sz="0" w:space="0" w:color="auto"/>
        <w:right w:val="none" w:sz="0" w:space="0" w:color="auto"/>
      </w:divBdr>
    </w:div>
    <w:div w:id="81167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zakupki.gov.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mailto:security@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www.bashtel.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1281B36B4D9A4CF59C478A36A3F126DA"/>
        <w:category>
          <w:name w:val="Общие"/>
          <w:gallery w:val="placeholder"/>
        </w:category>
        <w:types>
          <w:type w:val="bbPlcHdr"/>
        </w:types>
        <w:behaviors>
          <w:behavior w:val="content"/>
        </w:behaviors>
        <w:guid w:val="{DC5C495D-7D29-41D3-919C-AD18A8D1F323}"/>
      </w:docPartPr>
      <w:docPartBody>
        <w:p w:rsidR="00820454" w:rsidRDefault="001B7F9F" w:rsidP="001B7F9F">
          <w:pPr>
            <w:pStyle w:val="1281B36B4D9A4CF59C478A36A3F126D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143A8F"/>
    <w:rsid w:val="00145C36"/>
    <w:rsid w:val="001B7F9F"/>
    <w:rsid w:val="004326AE"/>
    <w:rsid w:val="00510F8C"/>
    <w:rsid w:val="0061719A"/>
    <w:rsid w:val="00712470"/>
    <w:rsid w:val="00820454"/>
    <w:rsid w:val="00973B91"/>
    <w:rsid w:val="0097486C"/>
    <w:rsid w:val="009B2D9F"/>
    <w:rsid w:val="00A9073B"/>
    <w:rsid w:val="00C17D6C"/>
    <w:rsid w:val="00E507CD"/>
    <w:rsid w:val="00FE1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7F9F"/>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2966556CA39A4C86BED77D9D4613614F">
    <w:name w:val="2966556CA39A4C86BED77D9D4613614F"/>
    <w:rsid w:val="00A9073B"/>
  </w:style>
  <w:style w:type="paragraph" w:customStyle="1" w:styleId="BFB97C84A1BE454092D859E169EA5665">
    <w:name w:val="BFB97C84A1BE454092D859E169EA5665"/>
    <w:rsid w:val="00A9073B"/>
  </w:style>
  <w:style w:type="paragraph" w:customStyle="1" w:styleId="6958232B45FC408FA14D450BFEF76EF2">
    <w:name w:val="6958232B45FC408FA14D450BFEF76EF2"/>
    <w:rsid w:val="00A9073B"/>
  </w:style>
  <w:style w:type="paragraph" w:customStyle="1" w:styleId="FFDC0DA5CDDA45FBB1D555025C5BEB9A">
    <w:name w:val="FFDC0DA5CDDA45FBB1D555025C5BEB9A"/>
    <w:rsid w:val="00A9073B"/>
  </w:style>
  <w:style w:type="paragraph" w:customStyle="1" w:styleId="F46155BA0E174C8796E30BF77F177015">
    <w:name w:val="F46155BA0E174C8796E30BF77F177015"/>
    <w:rsid w:val="00A9073B"/>
  </w:style>
  <w:style w:type="paragraph" w:customStyle="1" w:styleId="5ECE9ACDD193407D9C0A5642A4C11BF3">
    <w:name w:val="5ECE9ACDD193407D9C0A5642A4C11BF3"/>
    <w:rsid w:val="00A9073B"/>
  </w:style>
  <w:style w:type="paragraph" w:customStyle="1" w:styleId="131DA22F5A7946C5982F04A9653DF375">
    <w:name w:val="131DA22F5A7946C5982F04A9653DF375"/>
    <w:rsid w:val="00A9073B"/>
  </w:style>
  <w:style w:type="paragraph" w:customStyle="1" w:styleId="D9B7FFE5A5394C77A50CE90A0AA91258">
    <w:name w:val="D9B7FFE5A5394C77A50CE90A0AA91258"/>
    <w:rsid w:val="00A9073B"/>
  </w:style>
  <w:style w:type="paragraph" w:customStyle="1" w:styleId="42572E16C34B4480B31F274F6F85575B">
    <w:name w:val="42572E16C34B4480B31F274F6F85575B"/>
    <w:rsid w:val="00A9073B"/>
  </w:style>
  <w:style w:type="paragraph" w:customStyle="1" w:styleId="A5888193181544EB96D08742433520A1">
    <w:name w:val="A5888193181544EB96D08742433520A1"/>
    <w:rsid w:val="00A9073B"/>
  </w:style>
  <w:style w:type="paragraph" w:customStyle="1" w:styleId="3236B9BE1E9A46919582E1472B4174D1">
    <w:name w:val="3236B9BE1E9A46919582E1472B4174D1"/>
    <w:rsid w:val="00A907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1364</TotalTime>
  <Pages>43</Pages>
  <Words>14273</Words>
  <Characters>81359</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СИММЕТРИЧНЫМ КАБЕЛЯМ СВЯЗИ ДЛЯ СТРУКТУРИРОВАННЫХ КАБЕЛЬНЫХ СИСТЕМ</vt:lpstr>
    </vt:vector>
  </TitlesOfParts>
  <Company>ПАО «Башинформсвязь»</Company>
  <LinksUpToDate>false</LinksUpToDate>
  <CharactersWithSpaces>95442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СИММЕТРИЧНЫМ КАБЕЛЯМ СВЯЗИ ДЛЯ СТРУКТУРИРОВАННЫХ КАБЕЛЬНЫХ СИСТЕМ</dc:title>
  <dc:subject/>
  <dc:creator>Данилова Татьяна Владимировна</dc:creator>
  <cp:keywords/>
  <dc:description/>
  <cp:lastModifiedBy>Данилова Татьяна Владимировна</cp:lastModifiedBy>
  <cp:revision>40</cp:revision>
  <cp:lastPrinted>2019-04-16T07:02:00Z</cp:lastPrinted>
  <dcterms:created xsi:type="dcterms:W3CDTF">2019-03-13T06:45:00Z</dcterms:created>
  <dcterms:modified xsi:type="dcterms:W3CDTF">2019-04-16T07:04:00Z</dcterms:modified>
</cp:coreProperties>
</file>